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3F" w:rsidRDefault="004A3B3F" w:rsidP="004A3B3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4A3B3F" w:rsidRDefault="004A3B3F" w:rsidP="004A3B3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A3B3F" w:rsidRDefault="004A3B3F" w:rsidP="004A3B3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A3B3F" w:rsidRDefault="004A3B3F" w:rsidP="004A3B3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СОВЕТ СЕЛЬСКОГО ПОСЕЛЕНИЯ «АРАХЛЕЙСКОЕ»</w:t>
      </w:r>
    </w:p>
    <w:p w:rsidR="004A3B3F" w:rsidRDefault="004A3B3F" w:rsidP="004A3B3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A3B3F" w:rsidRDefault="004A3B3F" w:rsidP="004A3B3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A3B3F" w:rsidRDefault="004A3B3F" w:rsidP="004A3B3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4A3B3F" w:rsidRDefault="004A3B3F" w:rsidP="004A3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3B3F" w:rsidRDefault="004A3B3F" w:rsidP="004A3B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3B3F" w:rsidRDefault="004A3B3F" w:rsidP="004A3B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«    »   </w:t>
      </w:r>
      <w:r>
        <w:rPr>
          <w:rFonts w:ascii="Arial" w:hAnsi="Arial" w:cs="Arial"/>
          <w:sz w:val="24"/>
          <w:szCs w:val="24"/>
        </w:rPr>
        <w:t xml:space="preserve">    2023 г.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 </w:t>
      </w:r>
      <w:bookmarkStart w:id="0" w:name="_GoBack"/>
      <w:bookmarkEnd w:id="0"/>
    </w:p>
    <w:p w:rsidR="004A3B3F" w:rsidRDefault="004A3B3F" w:rsidP="004A3B3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с.Арахлей</w:t>
      </w:r>
    </w:p>
    <w:p w:rsidR="004A3B3F" w:rsidRDefault="004A3B3F" w:rsidP="004A3B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 утверждении отчета об</w:t>
      </w:r>
    </w:p>
    <w:p w:rsidR="004A3B3F" w:rsidRDefault="004A3B3F" w:rsidP="004A3B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исполнении бюджета за 2022 год</w:t>
      </w:r>
    </w:p>
    <w:p w:rsidR="004A3B3F" w:rsidRDefault="004A3B3F" w:rsidP="004A3B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3B3F" w:rsidRDefault="004A3B3F" w:rsidP="004A3B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3B3F" w:rsidRDefault="004A3B3F" w:rsidP="004A3B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Заслушав доклад заместителя главы администрации  по финансовой части Малютиной Е.А, рассмотрев материалы экспертного заключения, выполненным Контрольно-счетной палатой муниципального района «Читинский район», Совет сельского поселения «Арахлейское»</w:t>
      </w:r>
    </w:p>
    <w:p w:rsidR="004A3B3F" w:rsidRDefault="004A3B3F" w:rsidP="004A3B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3B3F" w:rsidRDefault="004A3B3F" w:rsidP="004A3B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И Л:</w:t>
      </w:r>
    </w:p>
    <w:p w:rsidR="004A3B3F" w:rsidRDefault="004A3B3F" w:rsidP="004A3B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A3B3F" w:rsidRDefault="004A3B3F" w:rsidP="004A3B3F">
      <w:pPr>
        <w:numPr>
          <w:ilvl w:val="0"/>
          <w:numId w:val="1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отчет об исполнении бюджета сельского поселения «Арахлейское»  за 2022 год: </w:t>
      </w:r>
    </w:p>
    <w:p w:rsidR="004A3B3F" w:rsidRDefault="004A3B3F" w:rsidP="004A3B3F">
      <w:pPr>
        <w:spacing w:after="0"/>
        <w:ind w:left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 доходам в сумме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6677359</w:t>
      </w:r>
      <w:r>
        <w:rPr>
          <w:rFonts w:ascii="Arial" w:hAnsi="Arial" w:cs="Arial"/>
          <w:sz w:val="24"/>
          <w:szCs w:val="24"/>
        </w:rPr>
        <w:t xml:space="preserve"> рубля 49 копейки</w:t>
      </w:r>
    </w:p>
    <w:p w:rsidR="004A3B3F" w:rsidRDefault="004A3B3F" w:rsidP="004A3B3F">
      <w:pPr>
        <w:spacing w:after="0"/>
        <w:ind w:left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 расходам в сумме </w:t>
      </w:r>
      <w:r>
        <w:rPr>
          <w:rFonts w:ascii="Arial" w:eastAsia="Times New Roman" w:hAnsi="Arial" w:cs="Arial"/>
          <w:color w:val="000000"/>
          <w:sz w:val="24"/>
          <w:szCs w:val="24"/>
        </w:rPr>
        <w:t>39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39343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рубля 76 копейки.</w:t>
      </w:r>
    </w:p>
    <w:p w:rsidR="004A3B3F" w:rsidRDefault="004A3B3F" w:rsidP="004A3B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Опубликовать настоящее решение на официальном сайте сельского поселения «Арахлейское».</w:t>
      </w:r>
    </w:p>
    <w:p w:rsidR="004A3B3F" w:rsidRDefault="004A3B3F" w:rsidP="004A3B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 Настоящее Решение вступает в силу со дня его принятия.</w:t>
      </w:r>
    </w:p>
    <w:p w:rsidR="004A3B3F" w:rsidRDefault="004A3B3F" w:rsidP="004A3B3F">
      <w:pPr>
        <w:spacing w:after="0"/>
        <w:ind w:left="1620"/>
        <w:jc w:val="both"/>
        <w:rPr>
          <w:rFonts w:ascii="Arial" w:hAnsi="Arial" w:cs="Arial"/>
          <w:sz w:val="24"/>
          <w:szCs w:val="24"/>
        </w:rPr>
      </w:pPr>
    </w:p>
    <w:p w:rsidR="004A3B3F" w:rsidRDefault="004A3B3F" w:rsidP="004A3B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3B3F" w:rsidRDefault="004A3B3F" w:rsidP="004A3B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3B3F" w:rsidRDefault="004A3B3F" w:rsidP="004A3B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3B3F" w:rsidRDefault="004A3B3F" w:rsidP="004A3B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сельского поселения</w:t>
      </w:r>
    </w:p>
    <w:p w:rsidR="004A3B3F" w:rsidRDefault="004A3B3F" w:rsidP="004A3B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«Арахлейское»                                                                                                           Нимаева Д.В.</w:t>
      </w:r>
    </w:p>
    <w:p w:rsidR="004A3B3F" w:rsidRDefault="004A3B3F" w:rsidP="004A3B3F">
      <w:pPr>
        <w:spacing w:after="0"/>
        <w:rPr>
          <w:rFonts w:ascii="Arial" w:hAnsi="Arial" w:cs="Arial"/>
          <w:sz w:val="24"/>
          <w:szCs w:val="24"/>
        </w:rPr>
      </w:pPr>
    </w:p>
    <w:p w:rsidR="00C00C91" w:rsidRDefault="00C00C91"/>
    <w:sectPr w:rsidR="00C0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6E87"/>
    <w:multiLevelType w:val="multilevel"/>
    <w:tmpl w:val="F1E6BD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2F"/>
    <w:rsid w:val="004A3B3F"/>
    <w:rsid w:val="00633E2F"/>
    <w:rsid w:val="00C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6CA7"/>
  <w15:chartTrackingRefBased/>
  <w15:docId w15:val="{C8A49EFB-8762-4009-9DD2-5E1C9AA9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B3F"/>
    <w:pPr>
      <w:suppressAutoHyphens/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2023-07-17T00:41:00Z</dcterms:created>
  <dcterms:modified xsi:type="dcterms:W3CDTF">2023-07-17T00:41:00Z</dcterms:modified>
</cp:coreProperties>
</file>