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3A" w:rsidRPr="002C71C0" w:rsidRDefault="0027503A" w:rsidP="002C71C0">
      <w:pPr>
        <w:spacing w:line="240" w:lineRule="auto"/>
        <w:ind w:left="13" w:right="0" w:firstLine="0"/>
        <w:jc w:val="center"/>
        <w:rPr>
          <w:rFonts w:ascii="Arial" w:hAnsi="Arial" w:cs="Arial"/>
          <w:sz w:val="32"/>
          <w:szCs w:val="32"/>
        </w:rPr>
      </w:pPr>
    </w:p>
    <w:p w:rsidR="004F724E" w:rsidRPr="002C71C0" w:rsidRDefault="004F724E" w:rsidP="002C71C0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C71C0">
        <w:rPr>
          <w:rFonts w:ascii="Arial" w:hAnsi="Arial" w:cs="Arial"/>
          <w:b/>
          <w:sz w:val="32"/>
          <w:szCs w:val="32"/>
        </w:rPr>
        <w:t>ЗАБАЙКАЛЬСКИЙ КРАЙ</w:t>
      </w:r>
    </w:p>
    <w:p w:rsidR="004F724E" w:rsidRPr="002C71C0" w:rsidRDefault="004F724E" w:rsidP="002C71C0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C71C0">
        <w:rPr>
          <w:rFonts w:ascii="Arial" w:hAnsi="Arial" w:cs="Arial"/>
          <w:b/>
          <w:sz w:val="32"/>
          <w:szCs w:val="32"/>
        </w:rPr>
        <w:t>МУНИЦИПАЛЬНЫЙ РАЙОН «ЧИТИНСКИЙ РАЙОН»</w:t>
      </w:r>
    </w:p>
    <w:p w:rsidR="004F724E" w:rsidRPr="002C71C0" w:rsidRDefault="004F724E" w:rsidP="002C71C0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C71C0">
        <w:rPr>
          <w:rFonts w:ascii="Arial" w:hAnsi="Arial" w:cs="Arial"/>
          <w:b/>
          <w:sz w:val="32"/>
          <w:szCs w:val="32"/>
        </w:rPr>
        <w:t xml:space="preserve">СОВЕТ </w:t>
      </w:r>
    </w:p>
    <w:p w:rsidR="004F724E" w:rsidRPr="002C71C0" w:rsidRDefault="004F724E" w:rsidP="002C71C0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C71C0">
        <w:rPr>
          <w:rFonts w:ascii="Arial" w:hAnsi="Arial" w:cs="Arial"/>
          <w:b/>
          <w:sz w:val="32"/>
          <w:szCs w:val="32"/>
        </w:rPr>
        <w:t>ДЕПУТАТОВ СЕЛЬСКОГО ПОСЕЛЕНИЯ «</w:t>
      </w:r>
      <w:r w:rsidR="00FB502F" w:rsidRPr="002C71C0">
        <w:rPr>
          <w:rFonts w:ascii="Arial" w:hAnsi="Arial" w:cs="Arial"/>
          <w:b/>
          <w:sz w:val="32"/>
          <w:szCs w:val="32"/>
        </w:rPr>
        <w:t>АРАХЛЕЙ</w:t>
      </w:r>
      <w:r w:rsidRPr="002C71C0">
        <w:rPr>
          <w:rFonts w:ascii="Arial" w:hAnsi="Arial" w:cs="Arial"/>
          <w:b/>
          <w:sz w:val="32"/>
          <w:szCs w:val="32"/>
        </w:rPr>
        <w:t>СКОЕ»</w:t>
      </w:r>
    </w:p>
    <w:p w:rsidR="004F724E" w:rsidRPr="002C71C0" w:rsidRDefault="004F724E" w:rsidP="002C71C0">
      <w:pPr>
        <w:spacing w:after="0" w:line="240" w:lineRule="auto"/>
        <w:ind w:firstLine="0"/>
        <w:jc w:val="center"/>
        <w:rPr>
          <w:rFonts w:ascii="Arial" w:hAnsi="Arial" w:cs="Arial"/>
          <w:i/>
          <w:sz w:val="32"/>
          <w:szCs w:val="32"/>
        </w:rPr>
      </w:pPr>
    </w:p>
    <w:p w:rsidR="004F724E" w:rsidRPr="002C71C0" w:rsidRDefault="004F724E" w:rsidP="002C71C0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C71C0">
        <w:rPr>
          <w:rFonts w:ascii="Arial" w:hAnsi="Arial" w:cs="Arial"/>
          <w:b/>
          <w:sz w:val="32"/>
          <w:szCs w:val="32"/>
        </w:rPr>
        <w:t>РЕШЕНИЕ</w:t>
      </w:r>
    </w:p>
    <w:p w:rsidR="004F724E" w:rsidRPr="004F0D59" w:rsidRDefault="004F724E" w:rsidP="004F724E">
      <w:pPr>
        <w:spacing w:after="0" w:line="240" w:lineRule="auto"/>
        <w:jc w:val="center"/>
      </w:pPr>
    </w:p>
    <w:p w:rsidR="004F724E" w:rsidRPr="002C71C0" w:rsidRDefault="004F724E" w:rsidP="004F724E">
      <w:pPr>
        <w:rPr>
          <w:rFonts w:ascii="Arial" w:hAnsi="Arial" w:cs="Arial"/>
          <w:b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«_</w:t>
      </w:r>
      <w:r w:rsidR="0096364C" w:rsidRPr="002C71C0">
        <w:rPr>
          <w:rFonts w:ascii="Arial" w:hAnsi="Arial" w:cs="Arial"/>
          <w:b/>
          <w:sz w:val="24"/>
          <w:szCs w:val="24"/>
        </w:rPr>
        <w:t>18</w:t>
      </w:r>
      <w:r w:rsidRPr="002C71C0">
        <w:rPr>
          <w:rFonts w:ascii="Arial" w:hAnsi="Arial" w:cs="Arial"/>
          <w:b/>
          <w:sz w:val="24"/>
          <w:szCs w:val="24"/>
        </w:rPr>
        <w:t>_» ___</w:t>
      </w:r>
      <w:r w:rsidR="0096364C" w:rsidRPr="002C71C0">
        <w:rPr>
          <w:rFonts w:ascii="Arial" w:hAnsi="Arial" w:cs="Arial"/>
          <w:b/>
          <w:sz w:val="24"/>
          <w:szCs w:val="24"/>
        </w:rPr>
        <w:t>09_____ 2024года</w:t>
      </w:r>
      <w:r w:rsidR="0096364C" w:rsidRPr="002C71C0">
        <w:rPr>
          <w:rFonts w:ascii="Arial" w:hAnsi="Arial" w:cs="Arial"/>
          <w:b/>
          <w:sz w:val="24"/>
          <w:szCs w:val="24"/>
        </w:rPr>
        <w:tab/>
      </w:r>
      <w:r w:rsidR="0096364C" w:rsidRPr="002C71C0">
        <w:rPr>
          <w:rFonts w:ascii="Arial" w:hAnsi="Arial" w:cs="Arial"/>
          <w:b/>
          <w:sz w:val="24"/>
          <w:szCs w:val="24"/>
        </w:rPr>
        <w:tab/>
      </w:r>
      <w:r w:rsidR="0096364C" w:rsidRPr="002C71C0">
        <w:rPr>
          <w:rFonts w:ascii="Arial" w:hAnsi="Arial" w:cs="Arial"/>
          <w:b/>
          <w:sz w:val="24"/>
          <w:szCs w:val="24"/>
        </w:rPr>
        <w:tab/>
      </w:r>
      <w:r w:rsidR="0096364C" w:rsidRPr="002C71C0">
        <w:rPr>
          <w:rFonts w:ascii="Arial" w:hAnsi="Arial" w:cs="Arial"/>
          <w:b/>
          <w:sz w:val="24"/>
          <w:szCs w:val="24"/>
        </w:rPr>
        <w:tab/>
      </w:r>
      <w:r w:rsidR="0096364C" w:rsidRPr="002C71C0">
        <w:rPr>
          <w:rFonts w:ascii="Arial" w:hAnsi="Arial" w:cs="Arial"/>
          <w:b/>
          <w:sz w:val="24"/>
          <w:szCs w:val="24"/>
        </w:rPr>
        <w:tab/>
      </w:r>
      <w:r w:rsidR="0096364C" w:rsidRPr="002C71C0">
        <w:rPr>
          <w:rFonts w:ascii="Arial" w:hAnsi="Arial" w:cs="Arial"/>
          <w:b/>
          <w:sz w:val="24"/>
          <w:szCs w:val="24"/>
        </w:rPr>
        <w:tab/>
        <w:t>№ 51</w:t>
      </w:r>
    </w:p>
    <w:p w:rsidR="004F724E" w:rsidRPr="002C71C0" w:rsidRDefault="004F724E" w:rsidP="004F72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24E" w:rsidRPr="002C71C0" w:rsidRDefault="004F724E" w:rsidP="004F72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i/>
          <w:sz w:val="24"/>
          <w:szCs w:val="24"/>
        </w:rPr>
        <w:t xml:space="preserve"> </w:t>
      </w:r>
      <w:r w:rsidRPr="002C71C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FB502F" w:rsidRPr="002C71C0">
        <w:rPr>
          <w:rFonts w:ascii="Arial" w:hAnsi="Arial" w:cs="Arial"/>
          <w:sz w:val="24"/>
          <w:szCs w:val="24"/>
        </w:rPr>
        <w:t>Арахлей</w:t>
      </w:r>
      <w:proofErr w:type="spellEnd"/>
    </w:p>
    <w:p w:rsidR="004F724E" w:rsidRPr="00305783" w:rsidRDefault="004F724E" w:rsidP="004F724E">
      <w:pPr>
        <w:spacing w:after="0" w:line="259" w:lineRule="auto"/>
        <w:ind w:left="23" w:right="0" w:hanging="10"/>
        <w:jc w:val="left"/>
        <w:rPr>
          <w:szCs w:val="28"/>
        </w:rPr>
      </w:pPr>
    </w:p>
    <w:p w:rsidR="004F724E" w:rsidRPr="002C71C0" w:rsidRDefault="004F724E" w:rsidP="002C71C0">
      <w:pPr>
        <w:pStyle w:val="2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:rsidR="004F724E" w:rsidRPr="002C71C0" w:rsidRDefault="004F724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b/>
          <w:sz w:val="24"/>
          <w:szCs w:val="24"/>
        </w:rPr>
        <w:t>Арахлей</w:t>
      </w:r>
      <w:r w:rsidRPr="002C71C0">
        <w:rPr>
          <w:rFonts w:ascii="Arial" w:hAnsi="Arial" w:cs="Arial"/>
          <w:b/>
          <w:sz w:val="24"/>
          <w:szCs w:val="24"/>
        </w:rPr>
        <w:t>ское», а также земельных участках, расположенных на территории сельского поселения «</w:t>
      </w:r>
      <w:r w:rsidR="00FB502F" w:rsidRPr="002C71C0">
        <w:rPr>
          <w:rFonts w:ascii="Arial" w:hAnsi="Arial" w:cs="Arial"/>
          <w:b/>
          <w:sz w:val="24"/>
          <w:szCs w:val="24"/>
        </w:rPr>
        <w:t>Арахлей</w:t>
      </w:r>
      <w:r w:rsidRPr="002C71C0">
        <w:rPr>
          <w:rFonts w:ascii="Arial" w:hAnsi="Arial" w:cs="Arial"/>
          <w:b/>
          <w:sz w:val="24"/>
          <w:szCs w:val="24"/>
        </w:rPr>
        <w:t>ское»,  государственная собственность на которые не разграничена, не входящих в государственный лесной фонд Российской Федерации</w:t>
      </w:r>
    </w:p>
    <w:p w:rsidR="004F724E" w:rsidRPr="002C71C0" w:rsidRDefault="004F724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В целях рационального использования, охраны и воспроизводства древесно-кустарниковой растительности на территории 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Pr="002C71C0">
        <w:rPr>
          <w:rFonts w:ascii="Arial" w:hAnsi="Arial" w:cs="Arial"/>
          <w:sz w:val="24"/>
          <w:szCs w:val="24"/>
        </w:rPr>
        <w:t>ское»</w:t>
      </w:r>
      <w:r w:rsidRPr="002C71C0">
        <w:rPr>
          <w:rFonts w:ascii="Arial" w:hAnsi="Arial" w:cs="Arial"/>
          <w:i/>
          <w:sz w:val="24"/>
          <w:szCs w:val="24"/>
        </w:rPr>
        <w:t>,</w:t>
      </w:r>
      <w:r w:rsidRPr="002C71C0">
        <w:rPr>
          <w:rFonts w:ascii="Arial" w:hAnsi="Arial" w:cs="Arial"/>
          <w:sz w:val="24"/>
          <w:szCs w:val="24"/>
        </w:rPr>
        <w:t xml:space="preserve"> руководствуясь ст. 84 </w:t>
      </w:r>
      <w:hyperlink r:id="rId8">
        <w:r w:rsidRPr="002C71C0">
          <w:rPr>
            <w:rFonts w:ascii="Arial" w:hAnsi="Arial" w:cs="Arial"/>
            <w:sz w:val="24"/>
            <w:szCs w:val="24"/>
          </w:rPr>
          <w:t>Лесного</w:t>
        </w:r>
      </w:hyperlink>
      <w:r w:rsidRPr="002C71C0">
        <w:rPr>
          <w:rFonts w:ascii="Arial" w:hAnsi="Arial" w:cs="Arial"/>
          <w:sz w:val="24"/>
          <w:szCs w:val="24"/>
        </w:rPr>
        <w:t xml:space="preserve"> </w:t>
      </w:r>
      <w:hyperlink r:id="rId9"/>
      <w:hyperlink r:id="rId10">
        <w:r w:rsidRPr="002C71C0">
          <w:rPr>
            <w:rFonts w:ascii="Arial" w:hAnsi="Arial" w:cs="Arial"/>
            <w:sz w:val="24"/>
            <w:szCs w:val="24"/>
          </w:rPr>
          <w:t>кодекса</w:t>
        </w:r>
      </w:hyperlink>
      <w:r w:rsidRPr="002C71C0">
        <w:rPr>
          <w:rFonts w:ascii="Arial" w:hAnsi="Arial" w:cs="Arial"/>
          <w:sz w:val="24"/>
          <w:szCs w:val="24"/>
        </w:rPr>
        <w:t xml:space="preserve"> </w:t>
      </w:r>
      <w:hyperlink r:id="rId11"/>
      <w:hyperlink r:id="rId12">
        <w:r w:rsidRPr="002C71C0">
          <w:rPr>
            <w:rFonts w:ascii="Arial" w:hAnsi="Arial" w:cs="Arial"/>
            <w:sz w:val="24"/>
            <w:szCs w:val="24"/>
          </w:rPr>
          <w:t>Российской</w:t>
        </w:r>
      </w:hyperlink>
      <w:r w:rsidRPr="002C71C0">
        <w:rPr>
          <w:rFonts w:ascii="Arial" w:hAnsi="Arial" w:cs="Arial"/>
          <w:sz w:val="24"/>
          <w:szCs w:val="24"/>
        </w:rPr>
        <w:t xml:space="preserve"> </w:t>
      </w:r>
      <w:hyperlink r:id="rId13"/>
      <w:hyperlink r:id="rId14">
        <w:r w:rsidRPr="002C71C0">
          <w:rPr>
            <w:rFonts w:ascii="Arial" w:hAnsi="Arial" w:cs="Arial"/>
            <w:sz w:val="24"/>
            <w:szCs w:val="24"/>
          </w:rPr>
          <w:t>Федерации</w:t>
        </w:r>
      </w:hyperlink>
      <w:r w:rsidRPr="002C71C0">
        <w:rPr>
          <w:rFonts w:ascii="Arial" w:hAnsi="Arial" w:cs="Arial"/>
          <w:sz w:val="24"/>
          <w:szCs w:val="24"/>
        </w:rPr>
        <w:t xml:space="preserve">, ч. 1 ст. 7 Федерального закона от 06.10.2003 № 131-ФЗ «Об общих принципах организации местного самоуправления в Российской Федерации», </w:t>
      </w:r>
      <w:r w:rsidR="00603160" w:rsidRPr="002C71C0">
        <w:rPr>
          <w:rFonts w:ascii="Arial" w:hAnsi="Arial" w:cs="Arial"/>
          <w:sz w:val="24"/>
          <w:szCs w:val="24"/>
        </w:rPr>
        <w:t xml:space="preserve">во исполнение требования прокуратуры Читинского района, </w:t>
      </w:r>
      <w:r w:rsidRPr="002C71C0">
        <w:rPr>
          <w:rFonts w:ascii="Arial" w:hAnsi="Arial" w:cs="Arial"/>
          <w:sz w:val="24"/>
          <w:szCs w:val="24"/>
        </w:rPr>
        <w:t>Уставом 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Pr="002C71C0">
        <w:rPr>
          <w:rFonts w:ascii="Arial" w:hAnsi="Arial" w:cs="Arial"/>
          <w:sz w:val="24"/>
          <w:szCs w:val="24"/>
        </w:rPr>
        <w:t>ское»</w:t>
      </w:r>
      <w:r w:rsidRPr="002C71C0">
        <w:rPr>
          <w:rFonts w:ascii="Arial" w:hAnsi="Arial" w:cs="Arial"/>
          <w:i/>
          <w:sz w:val="24"/>
          <w:szCs w:val="24"/>
        </w:rPr>
        <w:t xml:space="preserve">, </w:t>
      </w:r>
      <w:hyperlink r:id="rId15"/>
      <w:hyperlink r:id="rId16"/>
      <w:hyperlink r:id="rId17"/>
      <w:r w:rsidRPr="002C71C0">
        <w:rPr>
          <w:rFonts w:ascii="Arial" w:hAnsi="Arial" w:cs="Arial"/>
          <w:sz w:val="24"/>
          <w:szCs w:val="24"/>
        </w:rPr>
        <w:t>Совета 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Pr="002C71C0">
        <w:rPr>
          <w:rFonts w:ascii="Arial" w:hAnsi="Arial" w:cs="Arial"/>
          <w:sz w:val="24"/>
          <w:szCs w:val="24"/>
        </w:rPr>
        <w:t>ское»</w:t>
      </w:r>
      <w:r w:rsidRPr="002C71C0">
        <w:rPr>
          <w:rFonts w:ascii="Arial" w:hAnsi="Arial" w:cs="Arial"/>
          <w:i/>
          <w:sz w:val="24"/>
          <w:szCs w:val="24"/>
        </w:rPr>
        <w:t>,</w:t>
      </w:r>
      <w:r w:rsidRPr="002C71C0">
        <w:rPr>
          <w:rFonts w:ascii="Arial" w:hAnsi="Arial" w:cs="Arial"/>
          <w:sz w:val="24"/>
          <w:szCs w:val="24"/>
        </w:rPr>
        <w:t xml:space="preserve"> РЕШИЛ:</w:t>
      </w:r>
    </w:p>
    <w:p w:rsidR="004F724E" w:rsidRPr="002C71C0" w:rsidRDefault="004F724E" w:rsidP="002C71C0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Утвердить положение о порядке вырубки (сноса) зеленых насаждений на земельных участках, находящихся в собственности 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Pr="002C71C0">
        <w:rPr>
          <w:rFonts w:ascii="Arial" w:hAnsi="Arial" w:cs="Arial"/>
          <w:sz w:val="24"/>
          <w:szCs w:val="24"/>
        </w:rPr>
        <w:t>ское»</w:t>
      </w:r>
      <w:r w:rsidRPr="002C71C0">
        <w:rPr>
          <w:rFonts w:ascii="Arial" w:hAnsi="Arial" w:cs="Arial"/>
          <w:i/>
          <w:sz w:val="24"/>
          <w:szCs w:val="24"/>
        </w:rPr>
        <w:t>,</w:t>
      </w:r>
      <w:r w:rsidRPr="002C71C0">
        <w:rPr>
          <w:rFonts w:ascii="Arial" w:hAnsi="Arial" w:cs="Arial"/>
          <w:sz w:val="24"/>
          <w:szCs w:val="24"/>
        </w:rPr>
        <w:t xml:space="preserve"> а также земельных участках, расположенных на территории 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Pr="002C71C0">
        <w:rPr>
          <w:rFonts w:ascii="Arial" w:hAnsi="Arial" w:cs="Arial"/>
          <w:sz w:val="24"/>
          <w:szCs w:val="24"/>
        </w:rPr>
        <w:t>ское»</w:t>
      </w:r>
      <w:r w:rsidRPr="002C71C0">
        <w:rPr>
          <w:rFonts w:ascii="Arial" w:hAnsi="Arial" w:cs="Arial"/>
          <w:i/>
          <w:sz w:val="24"/>
          <w:szCs w:val="24"/>
        </w:rPr>
        <w:t>,</w:t>
      </w:r>
      <w:r w:rsidRPr="002C71C0">
        <w:rPr>
          <w:rFonts w:ascii="Arial" w:hAnsi="Arial" w:cs="Arial"/>
          <w:sz w:val="24"/>
          <w:szCs w:val="24"/>
        </w:rPr>
        <w:t xml:space="preserve"> государственная собственность на которые не разграничена, не входящих в государственный лесной фонд Российской Федерации.</w:t>
      </w:r>
    </w:p>
    <w:p w:rsidR="004F724E" w:rsidRPr="002C71C0" w:rsidRDefault="004F724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2. Настоящее решение вступает в силу на следующий день после его официального опубликования (обнародования)</w:t>
      </w:r>
      <w:r w:rsidRPr="002C71C0">
        <w:rPr>
          <w:rFonts w:ascii="Arial" w:hAnsi="Arial" w:cs="Arial"/>
          <w:i/>
          <w:sz w:val="24"/>
          <w:szCs w:val="24"/>
        </w:rPr>
        <w:t>.</w:t>
      </w:r>
    </w:p>
    <w:p w:rsidR="004F724E" w:rsidRPr="002C71C0" w:rsidRDefault="004F724E" w:rsidP="002C71C0">
      <w:pPr>
        <w:pStyle w:val="a7"/>
        <w:suppressAutoHyphens/>
        <w:contextualSpacing/>
        <w:jc w:val="center"/>
        <w:rPr>
          <w:rFonts w:ascii="Arial" w:hAnsi="Arial" w:cs="Arial"/>
          <w:i/>
        </w:rPr>
      </w:pPr>
      <w:r w:rsidRPr="002C71C0">
        <w:rPr>
          <w:rFonts w:ascii="Arial" w:hAnsi="Arial" w:cs="Arial"/>
        </w:rPr>
        <w:t>3. Настоящее решение опубликовать (обнародовать) на официальных стендах и сайте администрации сельского поселения «</w:t>
      </w:r>
      <w:r w:rsidR="00FB502F" w:rsidRPr="002C71C0">
        <w:rPr>
          <w:rFonts w:ascii="Arial" w:hAnsi="Arial" w:cs="Arial"/>
        </w:rPr>
        <w:t>Арахлей</w:t>
      </w:r>
      <w:r w:rsidRPr="002C71C0">
        <w:rPr>
          <w:rFonts w:ascii="Arial" w:hAnsi="Arial" w:cs="Arial"/>
        </w:rPr>
        <w:t>ское».</w:t>
      </w:r>
    </w:p>
    <w:p w:rsidR="004F724E" w:rsidRPr="002C71C0" w:rsidRDefault="004F724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4F724E" w:rsidRPr="002C71C0" w:rsidRDefault="004F724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4F724E" w:rsidRPr="002C71C0" w:rsidRDefault="004F724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Глава сельского поселения ___________</w:t>
      </w:r>
      <w:r w:rsidR="00FB502F" w:rsidRPr="002C71C0">
        <w:rPr>
          <w:rFonts w:ascii="Arial" w:hAnsi="Arial" w:cs="Arial"/>
          <w:b/>
          <w:sz w:val="24"/>
          <w:szCs w:val="24"/>
        </w:rPr>
        <w:t>__/Д.В.Нимаева</w:t>
      </w:r>
      <w:r w:rsidRPr="002C71C0">
        <w:rPr>
          <w:rFonts w:ascii="Arial" w:hAnsi="Arial" w:cs="Arial"/>
          <w:b/>
          <w:sz w:val="24"/>
          <w:szCs w:val="24"/>
        </w:rPr>
        <w:t>/</w:t>
      </w:r>
    </w:p>
    <w:p w:rsidR="004F724E" w:rsidRPr="002C71C0" w:rsidRDefault="004F724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4F724E" w:rsidRPr="002C71C0" w:rsidRDefault="004F724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Председатель Совета сельского поселения ___________/_____________/</w:t>
      </w:r>
    </w:p>
    <w:p w:rsidR="004F724E" w:rsidRPr="002C71C0" w:rsidRDefault="004F724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FB502F" w:rsidRPr="002C71C0" w:rsidRDefault="00FB502F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FB502F" w:rsidRPr="002C71C0" w:rsidRDefault="00FB502F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Приложение № 1 к решению</w:t>
      </w:r>
    </w:p>
    <w:p w:rsidR="006A56CD" w:rsidRPr="002C71C0" w:rsidRDefault="006A56C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Совета </w:t>
      </w:r>
      <w:r w:rsidR="004F724E" w:rsidRPr="002C71C0">
        <w:rPr>
          <w:rFonts w:ascii="Arial" w:hAnsi="Arial" w:cs="Arial"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="004F724E" w:rsidRPr="002C71C0">
        <w:rPr>
          <w:rFonts w:ascii="Arial" w:hAnsi="Arial" w:cs="Arial"/>
          <w:sz w:val="24"/>
          <w:szCs w:val="24"/>
        </w:rPr>
        <w:t>ское»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от </w:t>
      </w:r>
      <w:r w:rsidR="004F724E" w:rsidRPr="002C71C0">
        <w:rPr>
          <w:rFonts w:ascii="Arial" w:hAnsi="Arial" w:cs="Arial"/>
          <w:sz w:val="24"/>
          <w:szCs w:val="24"/>
        </w:rPr>
        <w:t xml:space="preserve">«__» ________ </w:t>
      </w:r>
      <w:r w:rsidRPr="002C71C0">
        <w:rPr>
          <w:rFonts w:ascii="Arial" w:hAnsi="Arial" w:cs="Arial"/>
          <w:sz w:val="24"/>
          <w:szCs w:val="24"/>
        </w:rPr>
        <w:t>202</w:t>
      </w:r>
      <w:r w:rsidR="00532D0E" w:rsidRPr="002C71C0">
        <w:rPr>
          <w:rFonts w:ascii="Arial" w:hAnsi="Arial" w:cs="Arial"/>
          <w:sz w:val="24"/>
          <w:szCs w:val="24"/>
        </w:rPr>
        <w:t>4</w:t>
      </w:r>
      <w:r w:rsidR="004F724E" w:rsidRPr="002C71C0">
        <w:rPr>
          <w:rFonts w:ascii="Arial" w:hAnsi="Arial" w:cs="Arial"/>
          <w:sz w:val="24"/>
          <w:szCs w:val="24"/>
        </w:rPr>
        <w:t xml:space="preserve">г. </w:t>
      </w:r>
      <w:r w:rsidRPr="002C71C0">
        <w:rPr>
          <w:rFonts w:ascii="Arial" w:hAnsi="Arial" w:cs="Arial"/>
          <w:sz w:val="24"/>
          <w:szCs w:val="24"/>
        </w:rPr>
        <w:t xml:space="preserve"> № ___</w:t>
      </w:r>
    </w:p>
    <w:p w:rsidR="002C659B" w:rsidRPr="002C71C0" w:rsidRDefault="00DA67ED" w:rsidP="002C71C0">
      <w:pPr>
        <w:pStyle w:val="2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ПОЛОЖЕНИЕ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 xml:space="preserve">о порядке вырубки (сноса) зеленых насаждений на земельных участках, находящихся в собственности </w:t>
      </w:r>
      <w:r w:rsidR="004F724E" w:rsidRPr="002C71C0">
        <w:rPr>
          <w:rFonts w:ascii="Arial" w:hAnsi="Arial" w:cs="Arial"/>
          <w:b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b/>
          <w:sz w:val="24"/>
          <w:szCs w:val="24"/>
        </w:rPr>
        <w:t>Арахлей</w:t>
      </w:r>
      <w:r w:rsidR="004F724E" w:rsidRPr="002C71C0">
        <w:rPr>
          <w:rFonts w:ascii="Arial" w:hAnsi="Arial" w:cs="Arial"/>
          <w:b/>
          <w:sz w:val="24"/>
          <w:szCs w:val="24"/>
        </w:rPr>
        <w:t>ское»</w:t>
      </w:r>
    </w:p>
    <w:p w:rsidR="002C659B" w:rsidRPr="002C71C0" w:rsidRDefault="00DA67ED" w:rsidP="002C71C0">
      <w:pPr>
        <w:pStyle w:val="3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1. ОБЩИЕ ПОЛОЖЕНИЯ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4F724E" w:rsidRPr="002C71C0">
        <w:rPr>
          <w:rFonts w:ascii="Arial" w:hAnsi="Arial" w:cs="Arial"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="004F724E" w:rsidRPr="002C71C0">
        <w:rPr>
          <w:rFonts w:ascii="Arial" w:hAnsi="Arial" w:cs="Arial"/>
          <w:sz w:val="24"/>
          <w:szCs w:val="24"/>
        </w:rPr>
        <w:t>ское»</w:t>
      </w:r>
      <w:r w:rsidRPr="002C71C0">
        <w:rPr>
          <w:rFonts w:ascii="Arial" w:hAnsi="Arial" w:cs="Arial"/>
          <w:sz w:val="24"/>
          <w:szCs w:val="24"/>
        </w:rPr>
        <w:t xml:space="preserve"> (далее – земельные участки), разработано в соответствии с Федеральным законом от 06.10.2003 № </w:t>
      </w:r>
      <w:r w:rsidRPr="002C71C0">
        <w:rPr>
          <w:rFonts w:ascii="Arial" w:hAnsi="Arial" w:cs="Arial"/>
          <w:sz w:val="24"/>
          <w:szCs w:val="24"/>
        </w:rPr>
        <w:lastRenderedPageBreak/>
        <w:t>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1.4. Основные понятия, используемые в настоящем Положении:</w:t>
      </w:r>
    </w:p>
    <w:p w:rsidR="004F724E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зеленые насаждения</w:t>
      </w:r>
      <w:r w:rsidRPr="002C71C0">
        <w:rPr>
          <w:rFonts w:ascii="Arial" w:hAnsi="Arial" w:cs="Arial"/>
          <w:sz w:val="24"/>
          <w:szCs w:val="24"/>
        </w:rPr>
        <w:t xml:space="preserve"> – деревья, кустарники, травянистые </w:t>
      </w:r>
      <w:proofErr w:type="spellStart"/>
      <w:r w:rsidRPr="002C71C0">
        <w:rPr>
          <w:rFonts w:ascii="Arial" w:hAnsi="Arial" w:cs="Arial"/>
          <w:sz w:val="24"/>
          <w:szCs w:val="24"/>
        </w:rPr>
        <w:t>растения,произрастающие</w:t>
      </w:r>
      <w:proofErr w:type="spellEnd"/>
      <w:r w:rsidRPr="002C71C0">
        <w:rPr>
          <w:rFonts w:ascii="Arial" w:hAnsi="Arial" w:cs="Arial"/>
          <w:sz w:val="24"/>
          <w:szCs w:val="24"/>
        </w:rPr>
        <w:t xml:space="preserve">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4F724E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компенсационная стоимость</w:t>
      </w:r>
      <w:r w:rsidRPr="002C71C0">
        <w:rPr>
          <w:rFonts w:ascii="Arial" w:hAnsi="Arial" w:cs="Arial"/>
          <w:sz w:val="24"/>
          <w:szCs w:val="24"/>
        </w:rPr>
        <w:t xml:space="preserve"> за вырубку (снос) зеленых насаждений</w:t>
      </w:r>
      <w:r w:rsidR="004F724E" w:rsidRPr="002C71C0">
        <w:rPr>
          <w:rFonts w:ascii="Arial" w:hAnsi="Arial" w:cs="Arial"/>
          <w:sz w:val="24"/>
          <w:szCs w:val="24"/>
        </w:rPr>
        <w:t xml:space="preserve"> </w:t>
      </w:r>
      <w:r w:rsidRPr="002C71C0">
        <w:rPr>
          <w:rFonts w:ascii="Arial" w:hAnsi="Arial" w:cs="Arial"/>
          <w:sz w:val="24"/>
          <w:szCs w:val="24"/>
        </w:rP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 </w:t>
      </w:r>
      <w:r w:rsidRPr="002C71C0">
        <w:rPr>
          <w:rFonts w:ascii="Arial" w:hAnsi="Arial" w:cs="Arial"/>
          <w:b/>
          <w:sz w:val="24"/>
          <w:szCs w:val="24"/>
        </w:rPr>
        <w:t>компенсационная стоимость</w:t>
      </w:r>
      <w:r w:rsidRPr="002C71C0">
        <w:rPr>
          <w:rFonts w:ascii="Arial" w:hAnsi="Arial" w:cs="Arial"/>
          <w:sz w:val="24"/>
          <w:szCs w:val="24"/>
        </w:rPr>
        <w:t xml:space="preserve"> за вырубку (снос) зеленых насаждений</w:t>
      </w:r>
    </w:p>
    <w:p w:rsidR="004F724E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C71C0">
        <w:rPr>
          <w:rFonts w:ascii="Arial" w:hAnsi="Arial" w:cs="Arial"/>
          <w:b/>
          <w:sz w:val="24"/>
          <w:szCs w:val="24"/>
        </w:rPr>
        <w:t>лесотаксовый</w:t>
      </w:r>
      <w:proofErr w:type="spellEnd"/>
      <w:r w:rsidRPr="002C71C0">
        <w:rPr>
          <w:rFonts w:ascii="Arial" w:hAnsi="Arial" w:cs="Arial"/>
          <w:b/>
          <w:sz w:val="24"/>
          <w:szCs w:val="24"/>
        </w:rPr>
        <w:t xml:space="preserve"> район</w:t>
      </w:r>
      <w:r w:rsidRPr="002C71C0">
        <w:rPr>
          <w:rFonts w:ascii="Arial" w:hAnsi="Arial" w:cs="Arial"/>
          <w:sz w:val="24"/>
          <w:szCs w:val="24"/>
        </w:rPr>
        <w:t xml:space="preserve">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 </w:t>
      </w:r>
      <w:r w:rsidR="004F724E" w:rsidRPr="002C71C0">
        <w:rPr>
          <w:rFonts w:ascii="Arial" w:hAnsi="Arial" w:cs="Arial"/>
          <w:sz w:val="24"/>
          <w:szCs w:val="24"/>
        </w:rPr>
        <w:t>сельского поселения</w:t>
      </w:r>
      <w:r w:rsidRPr="002C71C0">
        <w:rPr>
          <w:rFonts w:ascii="Arial" w:hAnsi="Arial" w:cs="Arial"/>
          <w:sz w:val="24"/>
          <w:szCs w:val="24"/>
        </w:rPr>
        <w:t>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2. ОСНОВНЫЕ ПРИНЦИПЫ ОХРАНЫ, ЗАЩИТЫ</w:t>
      </w:r>
    </w:p>
    <w:p w:rsidR="002C659B" w:rsidRPr="002C71C0" w:rsidRDefault="00DA67ED" w:rsidP="002C71C0">
      <w:pPr>
        <w:pStyle w:val="2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И ВОСПРОИЗВОДСТВА ЗЕЛЕНЫХ НАСАЖДЕНИЙ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2.1. Зеленые насаждения, произрастающие на территории земельных участков</w:t>
      </w:r>
      <w:r w:rsidRPr="002C71C0">
        <w:rPr>
          <w:rFonts w:ascii="Arial" w:hAnsi="Arial" w:cs="Arial"/>
          <w:i/>
          <w:sz w:val="24"/>
          <w:szCs w:val="24"/>
        </w:rPr>
        <w:t>,</w:t>
      </w:r>
      <w:r w:rsidRPr="002C71C0">
        <w:rPr>
          <w:rFonts w:ascii="Arial" w:hAnsi="Arial" w:cs="Arial"/>
          <w:sz w:val="24"/>
          <w:szCs w:val="24"/>
        </w:rPr>
        <w:t xml:space="preserve"> составляют зеленый фонд</w:t>
      </w:r>
      <w:r w:rsidRPr="002C71C0">
        <w:rPr>
          <w:rFonts w:ascii="Arial" w:hAnsi="Arial" w:cs="Arial"/>
          <w:i/>
          <w:sz w:val="24"/>
          <w:szCs w:val="24"/>
        </w:rPr>
        <w:t xml:space="preserve">, </w:t>
      </w:r>
      <w:r w:rsidRPr="002C71C0">
        <w:rPr>
          <w:rFonts w:ascii="Arial" w:hAnsi="Arial" w:cs="Arial"/>
          <w:sz w:val="24"/>
          <w:szCs w:val="24"/>
        </w:rPr>
        <w:t>выполняют защитные, оздоровительные, эстетические функции и подлежат охране.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lastRenderedPageBreak/>
        <w:t xml:space="preserve">2.3. Хозяйственная и иная деятельность на территории </w:t>
      </w:r>
      <w:r w:rsidR="004F724E" w:rsidRPr="002C71C0">
        <w:rPr>
          <w:rFonts w:ascii="Arial" w:hAnsi="Arial" w:cs="Arial"/>
          <w:sz w:val="24"/>
          <w:szCs w:val="24"/>
        </w:rPr>
        <w:t xml:space="preserve">сельского поселения </w:t>
      </w:r>
      <w:r w:rsidRPr="002C71C0">
        <w:rPr>
          <w:rFonts w:ascii="Arial" w:hAnsi="Arial" w:cs="Arial"/>
          <w:sz w:val="24"/>
          <w:szCs w:val="24"/>
        </w:rPr>
        <w:t xml:space="preserve">осуществляется с соблюдением требований по охране зеленых насаждений, установленных законодательством Российской Федерации, </w:t>
      </w:r>
      <w:r w:rsidR="00532D0E" w:rsidRPr="002C71C0">
        <w:rPr>
          <w:rFonts w:ascii="Arial" w:hAnsi="Arial" w:cs="Arial"/>
          <w:sz w:val="24"/>
          <w:szCs w:val="24"/>
        </w:rPr>
        <w:t>Забайкальского</w:t>
      </w:r>
      <w:r w:rsidRPr="002C71C0">
        <w:rPr>
          <w:rFonts w:ascii="Arial" w:hAnsi="Arial" w:cs="Arial"/>
          <w:sz w:val="24"/>
          <w:szCs w:val="24"/>
        </w:rPr>
        <w:t xml:space="preserve"> края и настоящим Положением.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Pr="002C71C0" w:rsidRDefault="00DA67ED" w:rsidP="002C71C0">
      <w:pPr>
        <w:pStyle w:val="3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3. ПОРЯДОК ВЫРУБКИ (СНОСА) ЗЕЛЕНЫХ НАСАЖДЕНИЙ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4F724E" w:rsidRPr="002C71C0">
        <w:rPr>
          <w:rFonts w:ascii="Arial" w:hAnsi="Arial" w:cs="Arial"/>
          <w:sz w:val="24"/>
          <w:szCs w:val="24"/>
        </w:rPr>
        <w:t>сельского поселения</w:t>
      </w:r>
      <w:r w:rsidRPr="002C71C0">
        <w:rPr>
          <w:rFonts w:ascii="Arial" w:hAnsi="Arial" w:cs="Arial"/>
          <w:sz w:val="24"/>
          <w:szCs w:val="24"/>
        </w:rPr>
        <w:t xml:space="preserve"> (Приложение № 1), за исключением случаев, предусмотренных в п. 3.2 Положения.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3.2. Разрешение на вырубку (снос) не требуется и компенсационная стоимость не вносится в следующих случаях: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(ЛПХ) собственниками (арендаторами);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3.3.1. Реализации проектов </w:t>
      </w:r>
      <w:proofErr w:type="spellStart"/>
      <w:r w:rsidRPr="002C71C0">
        <w:rPr>
          <w:rFonts w:ascii="Arial" w:hAnsi="Arial" w:cs="Arial"/>
          <w:sz w:val="24"/>
          <w:szCs w:val="24"/>
        </w:rPr>
        <w:t>культуртехнических</w:t>
      </w:r>
      <w:proofErr w:type="spellEnd"/>
      <w:r w:rsidRPr="002C71C0">
        <w:rPr>
          <w:rFonts w:ascii="Arial" w:hAnsi="Arial" w:cs="Arial"/>
          <w:sz w:val="24"/>
          <w:szCs w:val="24"/>
        </w:rP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3.3.2. Проведения санитарных рубок и реконструкции зеленых насаждений;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3.3.3. По заключению органов </w:t>
      </w:r>
      <w:proofErr w:type="spellStart"/>
      <w:r w:rsidRPr="002C71C0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2C71C0">
        <w:rPr>
          <w:rFonts w:ascii="Arial" w:hAnsi="Arial" w:cs="Arial"/>
          <w:sz w:val="24"/>
          <w:szCs w:val="24"/>
        </w:rPr>
        <w:t xml:space="preserve"> в случае нарушения норм санитарно-эпидемиологического благополучия населения;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3.3.4. Предупреждения </w:t>
      </w:r>
      <w:r w:rsidRPr="002C71C0">
        <w:rPr>
          <w:rFonts w:ascii="Arial" w:hAnsi="Arial" w:cs="Arial"/>
          <w:sz w:val="24"/>
          <w:szCs w:val="24"/>
        </w:rPr>
        <w:tab/>
        <w:t xml:space="preserve">аварийных </w:t>
      </w:r>
      <w:r w:rsidRPr="002C71C0">
        <w:rPr>
          <w:rFonts w:ascii="Arial" w:hAnsi="Arial" w:cs="Arial"/>
          <w:sz w:val="24"/>
          <w:szCs w:val="24"/>
        </w:rPr>
        <w:tab/>
        <w:t xml:space="preserve">и </w:t>
      </w:r>
      <w:r w:rsidRPr="002C71C0">
        <w:rPr>
          <w:rFonts w:ascii="Arial" w:hAnsi="Arial" w:cs="Arial"/>
          <w:sz w:val="24"/>
          <w:szCs w:val="24"/>
        </w:rP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3.3.5. При осуществлении градостроительной деятельности в целях:</w:t>
      </w:r>
    </w:p>
    <w:p w:rsidR="002C659B" w:rsidRPr="002C71C0" w:rsidRDefault="00DA67ED" w:rsidP="002C71C0">
      <w:pPr>
        <w:numPr>
          <w:ilvl w:val="0"/>
          <w:numId w:val="17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строительства новых объектов жилищного назначения, промышленных и общественных зданий, линейных объектов;</w:t>
      </w:r>
    </w:p>
    <w:p w:rsidR="002C659B" w:rsidRPr="002C71C0" w:rsidRDefault="00DA67ED" w:rsidP="002C71C0">
      <w:pPr>
        <w:numPr>
          <w:ilvl w:val="0"/>
          <w:numId w:val="17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реконструкции существующих объектов различного функционального назначения;</w:t>
      </w:r>
    </w:p>
    <w:p w:rsidR="002C659B" w:rsidRPr="002C71C0" w:rsidRDefault="00DA67ED" w:rsidP="002C71C0">
      <w:pPr>
        <w:numPr>
          <w:ilvl w:val="0"/>
          <w:numId w:val="17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производства плановых работ по прокладке (перекладке) инженерных коммуникаций, линейных объектов;</w:t>
      </w:r>
    </w:p>
    <w:p w:rsidR="002C659B" w:rsidRPr="002C71C0" w:rsidRDefault="00DA67ED" w:rsidP="002C71C0">
      <w:pPr>
        <w:numPr>
          <w:ilvl w:val="0"/>
          <w:numId w:val="17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3.3.6. Для выполнения работ по геологическому изучению недр, разработки месторождений полезных ископаемых;</w:t>
      </w:r>
    </w:p>
    <w:p w:rsidR="002C659B" w:rsidRPr="002C71C0" w:rsidRDefault="00DA67ED" w:rsidP="002C71C0">
      <w:pPr>
        <w:numPr>
          <w:ilvl w:val="1"/>
          <w:numId w:val="22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Основанием для производства вырубки (сноса) зеленых насаждений является разрешение, утвержденное главой </w:t>
      </w:r>
      <w:r w:rsidR="004F724E" w:rsidRPr="002C71C0">
        <w:rPr>
          <w:rFonts w:ascii="Arial" w:hAnsi="Arial" w:cs="Arial"/>
          <w:sz w:val="24"/>
          <w:szCs w:val="24"/>
        </w:rPr>
        <w:t>сельского поселения</w:t>
      </w:r>
      <w:r w:rsidRPr="002C71C0">
        <w:rPr>
          <w:rFonts w:ascii="Arial" w:hAnsi="Arial" w:cs="Arial"/>
          <w:sz w:val="24"/>
          <w:szCs w:val="24"/>
        </w:rP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Pr="002C71C0" w:rsidRDefault="00DA67ED" w:rsidP="002C71C0">
      <w:pPr>
        <w:numPr>
          <w:ilvl w:val="1"/>
          <w:numId w:val="22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Для получения разрешения на вырубку (снос) зеленых насаждений заявитель подает заявление на имя главы </w:t>
      </w:r>
      <w:r w:rsidR="004F724E" w:rsidRPr="002C71C0">
        <w:rPr>
          <w:rFonts w:ascii="Arial" w:hAnsi="Arial" w:cs="Arial"/>
          <w:sz w:val="24"/>
          <w:szCs w:val="24"/>
        </w:rPr>
        <w:t xml:space="preserve">сельского поселения </w:t>
      </w:r>
      <w:r w:rsidRPr="002C71C0">
        <w:rPr>
          <w:rFonts w:ascii="Arial" w:hAnsi="Arial" w:cs="Arial"/>
          <w:sz w:val="24"/>
          <w:szCs w:val="24"/>
        </w:rPr>
        <w:t>в письменной форме с указанием причины вырубки (сноса)</w:t>
      </w:r>
      <w:r w:rsidR="00FB502F" w:rsidRPr="002C71C0">
        <w:rPr>
          <w:rFonts w:ascii="Arial" w:hAnsi="Arial" w:cs="Arial"/>
          <w:sz w:val="24"/>
          <w:szCs w:val="24"/>
        </w:rPr>
        <w:t xml:space="preserve"> </w:t>
      </w:r>
      <w:r w:rsidRPr="002C71C0">
        <w:rPr>
          <w:rFonts w:ascii="Arial" w:hAnsi="Arial" w:cs="Arial"/>
          <w:sz w:val="24"/>
          <w:szCs w:val="24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lastRenderedPageBreak/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Pr="002C71C0" w:rsidRDefault="00DA67ED" w:rsidP="002C71C0">
      <w:pPr>
        <w:numPr>
          <w:ilvl w:val="1"/>
          <w:numId w:val="18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="004F724E" w:rsidRPr="002C71C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C71C0">
        <w:rPr>
          <w:rFonts w:ascii="Arial" w:hAnsi="Arial" w:cs="Arial"/>
          <w:sz w:val="24"/>
          <w:szCs w:val="24"/>
        </w:rPr>
        <w:t>. Мотивированный отказ в выдаче разрешения направляется заявителю в простой письменной форме.</w:t>
      </w:r>
    </w:p>
    <w:p w:rsidR="002C659B" w:rsidRPr="002C71C0" w:rsidRDefault="00DA67ED" w:rsidP="002C71C0">
      <w:pPr>
        <w:numPr>
          <w:ilvl w:val="1"/>
          <w:numId w:val="18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Pr="002C71C0" w:rsidRDefault="00DA67ED" w:rsidP="002C71C0">
      <w:pPr>
        <w:numPr>
          <w:ilvl w:val="1"/>
          <w:numId w:val="18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Специалисты, составляющие акт обследования зеленых насаждений на земельных участках, находящихся в ведении </w:t>
      </w:r>
      <w:r w:rsidR="004F724E" w:rsidRPr="002C71C0">
        <w:rPr>
          <w:rFonts w:ascii="Arial" w:hAnsi="Arial" w:cs="Arial"/>
          <w:sz w:val="24"/>
          <w:szCs w:val="24"/>
        </w:rPr>
        <w:t>сельского поселения</w:t>
      </w:r>
      <w:r w:rsidRPr="002C71C0">
        <w:rPr>
          <w:rFonts w:ascii="Arial" w:hAnsi="Arial" w:cs="Arial"/>
          <w:i/>
          <w:sz w:val="24"/>
          <w:szCs w:val="24"/>
        </w:rPr>
        <w:t xml:space="preserve">, </w:t>
      </w:r>
      <w:r w:rsidRPr="002C71C0">
        <w:rPr>
          <w:rFonts w:ascii="Arial" w:hAnsi="Arial" w:cs="Arial"/>
          <w:sz w:val="24"/>
          <w:szCs w:val="24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Pr="002C71C0" w:rsidRDefault="00DA67ED" w:rsidP="002C71C0">
      <w:pPr>
        <w:numPr>
          <w:ilvl w:val="1"/>
          <w:numId w:val="18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Pr="002C71C0" w:rsidRDefault="00DA67ED" w:rsidP="002C71C0">
      <w:pPr>
        <w:numPr>
          <w:ilvl w:val="1"/>
          <w:numId w:val="18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C659B" w:rsidRPr="002C71C0" w:rsidRDefault="00DA67ED" w:rsidP="002C71C0">
      <w:pPr>
        <w:numPr>
          <w:ilvl w:val="1"/>
          <w:numId w:val="18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6F79C0" w:rsidRPr="002C71C0">
        <w:rPr>
          <w:rFonts w:ascii="Arial" w:hAnsi="Arial" w:cs="Arial"/>
          <w:sz w:val="24"/>
          <w:szCs w:val="24"/>
        </w:rPr>
        <w:t>сельского поселения</w:t>
      </w:r>
      <w:r w:rsidRPr="002C71C0">
        <w:rPr>
          <w:rFonts w:ascii="Arial" w:hAnsi="Arial" w:cs="Arial"/>
          <w:sz w:val="24"/>
          <w:szCs w:val="24"/>
        </w:rPr>
        <w:t>, в соответствии с методикой и ставками, установленными настоящим Положением.</w:t>
      </w:r>
    </w:p>
    <w:p w:rsidR="002C659B" w:rsidRPr="002C71C0" w:rsidRDefault="00DA67ED" w:rsidP="002C71C0">
      <w:pPr>
        <w:numPr>
          <w:ilvl w:val="1"/>
          <w:numId w:val="18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Средства от указанного платежа направляются в бюджет </w:t>
      </w:r>
      <w:r w:rsidR="006F79C0" w:rsidRPr="002C71C0">
        <w:rPr>
          <w:rFonts w:ascii="Arial" w:hAnsi="Arial" w:cs="Arial"/>
          <w:sz w:val="24"/>
          <w:szCs w:val="24"/>
        </w:rPr>
        <w:t xml:space="preserve">сельского поселения </w:t>
      </w:r>
      <w:r w:rsidRPr="002C71C0">
        <w:rPr>
          <w:rFonts w:ascii="Arial" w:hAnsi="Arial" w:cs="Arial"/>
          <w:sz w:val="24"/>
          <w:szCs w:val="24"/>
        </w:rPr>
        <w:t>в размере 100%.</w:t>
      </w:r>
    </w:p>
    <w:p w:rsidR="002C659B" w:rsidRPr="002C71C0" w:rsidRDefault="00DA67ED" w:rsidP="002C71C0">
      <w:pPr>
        <w:numPr>
          <w:ilvl w:val="1"/>
          <w:numId w:val="18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Pr="002C71C0" w:rsidRDefault="00DA67ED" w:rsidP="002C71C0">
      <w:pPr>
        <w:numPr>
          <w:ilvl w:val="2"/>
          <w:numId w:val="19"/>
        </w:numPr>
        <w:spacing w:after="0" w:line="240" w:lineRule="auto"/>
        <w:ind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Pr="002C71C0" w:rsidRDefault="00DA67ED" w:rsidP="002C71C0">
      <w:pPr>
        <w:numPr>
          <w:ilvl w:val="2"/>
          <w:numId w:val="19"/>
        </w:numPr>
        <w:spacing w:after="0" w:line="240" w:lineRule="auto"/>
        <w:ind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2C71C0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2C71C0">
        <w:rPr>
          <w:rFonts w:ascii="Arial" w:hAnsi="Arial" w:cs="Arial"/>
          <w:sz w:val="24"/>
          <w:szCs w:val="24"/>
        </w:rPr>
        <w:t>;</w:t>
      </w:r>
    </w:p>
    <w:p w:rsidR="002C659B" w:rsidRPr="002C71C0" w:rsidRDefault="00DA67ED" w:rsidP="002C71C0">
      <w:pPr>
        <w:numPr>
          <w:ilvl w:val="2"/>
          <w:numId w:val="19"/>
        </w:numPr>
        <w:spacing w:after="0" w:line="240" w:lineRule="auto"/>
        <w:ind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 вырубке (сносе) сухостоя, аварийных деревьев и кустарников;</w:t>
      </w:r>
    </w:p>
    <w:p w:rsidR="002C659B" w:rsidRPr="002C71C0" w:rsidRDefault="00DA67ED" w:rsidP="002C71C0">
      <w:pPr>
        <w:numPr>
          <w:ilvl w:val="2"/>
          <w:numId w:val="19"/>
        </w:numPr>
        <w:spacing w:after="0" w:line="240" w:lineRule="auto"/>
        <w:ind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lastRenderedPageBreak/>
        <w:t>При вырубке (сносе) зеленых насаждений, произрастающих в охранных зонах инженерных сетей и коммуникаций;</w:t>
      </w:r>
    </w:p>
    <w:p w:rsidR="002C659B" w:rsidRPr="002C71C0" w:rsidRDefault="00DA67ED" w:rsidP="002C71C0">
      <w:pPr>
        <w:numPr>
          <w:ilvl w:val="2"/>
          <w:numId w:val="19"/>
        </w:numPr>
        <w:spacing w:after="0" w:line="240" w:lineRule="auto"/>
        <w:ind w:right="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71C0">
        <w:rPr>
          <w:rFonts w:ascii="Arial" w:hAnsi="Arial" w:cs="Arial"/>
          <w:color w:val="000000" w:themeColor="text1"/>
          <w:sz w:val="24"/>
          <w:szCs w:val="24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Pr="002C71C0" w:rsidRDefault="00DA67ED" w:rsidP="002C71C0">
      <w:pPr>
        <w:numPr>
          <w:ilvl w:val="1"/>
          <w:numId w:val="20"/>
        </w:numPr>
        <w:spacing w:after="0" w:line="240" w:lineRule="auto"/>
        <w:ind w:left="0" w:right="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71C0">
        <w:rPr>
          <w:rFonts w:ascii="Arial" w:hAnsi="Arial" w:cs="Arial"/>
          <w:color w:val="000000" w:themeColor="text1"/>
          <w:sz w:val="24"/>
          <w:szCs w:val="24"/>
        </w:rPr>
        <w:t>Вырубка (снос) зеленых насаждений производится силами или за счет заявителя.</w:t>
      </w:r>
    </w:p>
    <w:p w:rsidR="002C659B" w:rsidRPr="002C71C0" w:rsidRDefault="00DA67ED" w:rsidP="002C71C0">
      <w:pPr>
        <w:numPr>
          <w:ilvl w:val="1"/>
          <w:numId w:val="20"/>
        </w:numPr>
        <w:spacing w:after="0" w:line="240" w:lineRule="auto"/>
        <w:ind w:left="0" w:right="0" w:firstLine="0"/>
        <w:jc w:val="center"/>
        <w:rPr>
          <w:rFonts w:ascii="Arial" w:hAnsi="Arial" w:cs="Arial"/>
          <w:color w:val="FF0000"/>
          <w:sz w:val="24"/>
          <w:szCs w:val="24"/>
        </w:rPr>
      </w:pPr>
      <w:r w:rsidRPr="002C71C0">
        <w:rPr>
          <w:rFonts w:ascii="Arial" w:hAnsi="Arial" w:cs="Arial"/>
          <w:color w:val="000000" w:themeColor="text1"/>
          <w:sz w:val="24"/>
          <w:szCs w:val="24"/>
        </w:rPr>
        <w:t>Вырубкой (сносом) зеленых насаждений признаются в том числе:</w:t>
      </w:r>
    </w:p>
    <w:p w:rsidR="002C659B" w:rsidRPr="002C71C0" w:rsidRDefault="00DA67ED" w:rsidP="002C71C0">
      <w:pPr>
        <w:numPr>
          <w:ilvl w:val="2"/>
          <w:numId w:val="23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Вырубка (снос) зеленых насаждений без разрешения или с нарушением условий разрешения;</w:t>
      </w:r>
    </w:p>
    <w:p w:rsidR="002C659B" w:rsidRPr="002C71C0" w:rsidRDefault="00DA67ED" w:rsidP="002C71C0">
      <w:pPr>
        <w:numPr>
          <w:ilvl w:val="2"/>
          <w:numId w:val="23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Уничтожение или повреждение деревьев и кустарников в результате поджога;</w:t>
      </w:r>
    </w:p>
    <w:p w:rsidR="002C659B" w:rsidRPr="002C71C0" w:rsidRDefault="00DA67ED" w:rsidP="002C71C0">
      <w:pPr>
        <w:numPr>
          <w:ilvl w:val="2"/>
          <w:numId w:val="23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C71C0">
        <w:rPr>
          <w:rFonts w:ascii="Arial" w:hAnsi="Arial" w:cs="Arial"/>
          <w:sz w:val="24"/>
          <w:szCs w:val="24"/>
        </w:rPr>
        <w:t>Окольцовка</w:t>
      </w:r>
      <w:proofErr w:type="spellEnd"/>
      <w:r w:rsidRPr="002C71C0">
        <w:rPr>
          <w:rFonts w:ascii="Arial" w:hAnsi="Arial" w:cs="Arial"/>
          <w:sz w:val="24"/>
          <w:szCs w:val="24"/>
        </w:rPr>
        <w:t xml:space="preserve"> ствола или подсечка;</w:t>
      </w:r>
    </w:p>
    <w:p w:rsidR="002C659B" w:rsidRPr="002C71C0" w:rsidRDefault="00DA67ED" w:rsidP="002C71C0">
      <w:pPr>
        <w:numPr>
          <w:ilvl w:val="2"/>
          <w:numId w:val="23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Pr="002C71C0" w:rsidRDefault="00DA67ED" w:rsidP="002C71C0">
      <w:pPr>
        <w:numPr>
          <w:ilvl w:val="2"/>
          <w:numId w:val="23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Прочие повреждения растущих деревьев и кустарников.</w:t>
      </w:r>
    </w:p>
    <w:p w:rsidR="002C659B" w:rsidRPr="002C71C0" w:rsidRDefault="00DA67ED" w:rsidP="002C71C0">
      <w:pPr>
        <w:numPr>
          <w:ilvl w:val="1"/>
          <w:numId w:val="2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Pr="002C71C0" w:rsidRDefault="00DA67ED" w:rsidP="002C71C0">
      <w:pPr>
        <w:numPr>
          <w:ilvl w:val="1"/>
          <w:numId w:val="2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6F79C0" w:rsidRPr="002C71C0">
        <w:rPr>
          <w:rFonts w:ascii="Arial" w:hAnsi="Arial" w:cs="Arial"/>
          <w:sz w:val="24"/>
          <w:szCs w:val="24"/>
        </w:rPr>
        <w:t>сельского поселения</w:t>
      </w:r>
      <w:r w:rsidRPr="002C71C0">
        <w:rPr>
          <w:rFonts w:ascii="Arial" w:hAnsi="Arial" w:cs="Arial"/>
          <w:sz w:val="24"/>
          <w:szCs w:val="24"/>
        </w:rPr>
        <w:t xml:space="preserve"> в соответствии с методикой и ставками, установленными настоящим Положением.</w:t>
      </w:r>
    </w:p>
    <w:p w:rsidR="002C659B" w:rsidRPr="002C71C0" w:rsidRDefault="00DA67ED" w:rsidP="002C71C0">
      <w:pPr>
        <w:numPr>
          <w:ilvl w:val="1"/>
          <w:numId w:val="2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Соблюдение настоящих правил обязательно для всех граждан, организаций независимо от форм собственности.</w:t>
      </w:r>
    </w:p>
    <w:p w:rsidR="002C659B" w:rsidRPr="002C71C0" w:rsidRDefault="00DA67ED" w:rsidP="002C71C0">
      <w:pPr>
        <w:numPr>
          <w:ilvl w:val="1"/>
          <w:numId w:val="2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Pr="002C71C0" w:rsidRDefault="00DA67ED" w:rsidP="002C71C0">
      <w:pPr>
        <w:pStyle w:val="3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4. МЕТОДИКА РАСЧЕТА РАЗМЕРА КОМПЕНСАЦИОННОЙ 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СТОИМОСТИ ЗА ВЫРУБКУ (СНОС) ЗЕЛЕНЫХ НАСАЖДЕНИЙ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4.2. Объем вырубленных (снесенных) зеленых насаждений определяется путем сплошного перечета по породам.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lastRenderedPageBreak/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и исчислять по ставкам за единицу объёма лесных ресурсов.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4.7. Применить корректирующие коэффициенты к ставкам:</w:t>
      </w:r>
    </w:p>
    <w:p w:rsidR="002C659B" w:rsidRPr="002C71C0" w:rsidRDefault="00DA67ED" w:rsidP="002C71C0">
      <w:pPr>
        <w:numPr>
          <w:ilvl w:val="0"/>
          <w:numId w:val="24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2022 год – коэффициент 2,62;</w:t>
      </w:r>
    </w:p>
    <w:p w:rsidR="00B97D74" w:rsidRPr="002C71C0" w:rsidRDefault="00DA67ED" w:rsidP="002C71C0">
      <w:pPr>
        <w:numPr>
          <w:ilvl w:val="0"/>
          <w:numId w:val="24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2023 год – коэффициент 2,72; </w:t>
      </w:r>
    </w:p>
    <w:p w:rsidR="002C659B" w:rsidRPr="002C71C0" w:rsidRDefault="00DA67ED" w:rsidP="002C71C0">
      <w:pPr>
        <w:numPr>
          <w:ilvl w:val="0"/>
          <w:numId w:val="24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 2024 год – коэффициент 2,82.</w:t>
      </w:r>
    </w:p>
    <w:p w:rsidR="002C659B" w:rsidRPr="002C71C0" w:rsidRDefault="00DA67ED" w:rsidP="002C71C0">
      <w:pPr>
        <w:numPr>
          <w:ilvl w:val="1"/>
          <w:numId w:val="25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 расчете компенсационной стоимости использовать формулу: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КС (компенсационная стоимость) = V</w:t>
      </w:r>
      <w:r w:rsidRPr="002C71C0">
        <w:rPr>
          <w:rFonts w:ascii="Arial" w:hAnsi="Arial" w:cs="Arial"/>
          <w:sz w:val="24"/>
          <w:szCs w:val="24"/>
          <w:vertAlign w:val="superscript"/>
        </w:rPr>
        <w:t>3</w:t>
      </w:r>
      <w:r w:rsidRPr="002C71C0">
        <w:rPr>
          <w:rFonts w:ascii="Arial" w:hAnsi="Arial" w:cs="Arial"/>
          <w:sz w:val="24"/>
          <w:szCs w:val="24"/>
        </w:rPr>
        <w:t xml:space="preserve"> (объем древесины) * СРКС 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(ставка расчета компенсационной стоимости, установленная Приложением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№ 5) * КК (корректирующий коэффициент)</w:t>
      </w:r>
    </w:p>
    <w:p w:rsidR="002C659B" w:rsidRPr="002C71C0" w:rsidRDefault="00DA67ED" w:rsidP="002C71C0">
      <w:pPr>
        <w:numPr>
          <w:ilvl w:val="1"/>
          <w:numId w:val="25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 расчете ущерба использовать формулу: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КС (компенсационная стоимость) = V</w:t>
      </w:r>
      <w:r w:rsidRPr="002C71C0">
        <w:rPr>
          <w:rFonts w:ascii="Arial" w:hAnsi="Arial" w:cs="Arial"/>
          <w:sz w:val="24"/>
          <w:szCs w:val="24"/>
          <w:vertAlign w:val="superscript"/>
        </w:rPr>
        <w:t>3</w:t>
      </w:r>
      <w:r w:rsidRPr="002C71C0">
        <w:rPr>
          <w:rFonts w:ascii="Arial" w:hAnsi="Arial" w:cs="Arial"/>
          <w:sz w:val="24"/>
          <w:szCs w:val="24"/>
        </w:rPr>
        <w:t xml:space="preserve"> (объем древесины) * СРКС 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Приложение № 1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i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FB502F" w:rsidRPr="002C71C0">
        <w:rPr>
          <w:rFonts w:ascii="Arial" w:hAnsi="Arial" w:cs="Arial"/>
          <w:sz w:val="24"/>
          <w:szCs w:val="24"/>
        </w:rPr>
        <w:t>сельского поселения «Арахлейское</w:t>
      </w:r>
      <w:r w:rsidR="006F79C0" w:rsidRPr="002C71C0">
        <w:rPr>
          <w:rFonts w:ascii="Arial" w:hAnsi="Arial" w:cs="Arial"/>
          <w:sz w:val="24"/>
          <w:szCs w:val="24"/>
        </w:rPr>
        <w:t>»</w:t>
      </w:r>
    </w:p>
    <w:p w:rsidR="0093259B" w:rsidRPr="002C71C0" w:rsidRDefault="0093259B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93259B" w:rsidRPr="002C71C0" w:rsidRDefault="00DA67ED" w:rsidP="002C71C0">
      <w:pPr>
        <w:pStyle w:val="3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Разрешение № __ </w:t>
      </w:r>
    </w:p>
    <w:p w:rsidR="002C659B" w:rsidRPr="002C71C0" w:rsidRDefault="00DA67ED" w:rsidP="002C71C0">
      <w:pPr>
        <w:pStyle w:val="3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на проведение вырубки (сноса) зеленых насаждений</w:t>
      </w:r>
    </w:p>
    <w:p w:rsidR="002C659B" w:rsidRPr="002C71C0" w:rsidRDefault="00DA67ED" w:rsidP="002C71C0">
      <w:pPr>
        <w:tabs>
          <w:tab w:val="right" w:pos="9356"/>
        </w:tabs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«__» __________ 20 __ г. </w:t>
      </w:r>
      <w:r w:rsidRPr="002C71C0">
        <w:rPr>
          <w:rFonts w:ascii="Arial" w:hAnsi="Arial" w:cs="Arial"/>
          <w:sz w:val="24"/>
          <w:szCs w:val="24"/>
        </w:rPr>
        <w:tab/>
        <w:t>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Выдано____________________________________________________________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(наименование организации, форма собственности/Ф.И.О.</w:t>
      </w:r>
      <w:bookmarkStart w:id="0" w:name="_Hlk172766637"/>
      <w:r w:rsidR="00B97D74" w:rsidRPr="002C71C0">
        <w:rPr>
          <w:rFonts w:ascii="Arial" w:hAnsi="Arial" w:cs="Arial"/>
          <w:sz w:val="24"/>
          <w:szCs w:val="24"/>
        </w:rPr>
        <w:t>(последнее при наличии)</w:t>
      </w:r>
      <w:bookmarkEnd w:id="0"/>
      <w:r w:rsidRPr="002C71C0">
        <w:rPr>
          <w:rFonts w:ascii="Arial" w:hAnsi="Arial" w:cs="Arial"/>
          <w:sz w:val="24"/>
          <w:szCs w:val="24"/>
        </w:rPr>
        <w:t xml:space="preserve"> ИП, физического лица)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 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(юридический адрес, ИНН, ОГРН, телефон)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 __________________________________________________________________</w:t>
      </w:r>
    </w:p>
    <w:p w:rsidR="00B97D74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(Ф.И.О. </w:t>
      </w:r>
      <w:r w:rsidR="00B97D74" w:rsidRPr="002C71C0">
        <w:rPr>
          <w:rFonts w:ascii="Arial" w:hAnsi="Arial" w:cs="Arial"/>
          <w:sz w:val="24"/>
          <w:szCs w:val="24"/>
        </w:rPr>
        <w:t>(последнее при наличии)</w:t>
      </w:r>
      <w:r w:rsidRPr="002C71C0">
        <w:rPr>
          <w:rFonts w:ascii="Arial" w:hAnsi="Arial" w:cs="Arial"/>
          <w:sz w:val="24"/>
          <w:szCs w:val="24"/>
        </w:rPr>
        <w:t xml:space="preserve">руководителя организации) 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Разрешается производство работ:</w:t>
      </w:r>
    </w:p>
    <w:p w:rsidR="002C659B" w:rsidRPr="002C71C0" w:rsidRDefault="009829DA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eastAsia="Calibri" w:hAnsi="Arial" w:cs="Arial"/>
          <w:noProof/>
          <w:sz w:val="24"/>
          <w:szCs w:val="24"/>
        </w:rPr>
      </w:r>
      <w:r w:rsidRPr="002C71C0">
        <w:rPr>
          <w:rFonts w:ascii="Arial" w:eastAsia="Calibri" w:hAnsi="Arial" w:cs="Arial"/>
          <w:noProof/>
          <w:sz w:val="24"/>
          <w:szCs w:val="24"/>
        </w:rPr>
        <w:pict>
          <v:group id="Group 159875" o:spid="_x0000_s1065" style="width:470.65pt;height:1.5pt;mso-position-horizontal-relative:char;mso-position-vertical-relative:line" coordsize="59772,190">
            <v:shape id="Shape 17818" o:spid="_x0000_s1066" style="position:absolute;width:59772;height:0;visibility:visible" coordsize="5977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" adj="0,,0" path="m,l5977255,e" filled="f" strokeweight="1.5pt">
              <v:stroke miterlimit="83231f" joinstyle="miter"/>
              <v:formulas/>
              <v:path arrowok="t" o:connecttype="segments" textboxrect="0,0,5977255,0"/>
            </v:shape>
            <w10:wrap type="none"/>
            <w10:anchorlock/>
          </v:group>
        </w:pic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(адрес проведения работ, реквизиты земельного участка, виды насаждений, объем вырубки)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(реквизиты правоустанавливающих документов)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Срок действия разрешения: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с «__» ____________ 20 __ г. по «__» ___________ 20 __ г.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 выполнении работ Заявитель обязан:</w:t>
      </w:r>
    </w:p>
    <w:p w:rsidR="002C659B" w:rsidRPr="002C71C0" w:rsidRDefault="00DA67ED" w:rsidP="002C71C0">
      <w:pPr>
        <w:numPr>
          <w:ilvl w:val="0"/>
          <w:numId w:val="26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Соблюдать правила пожарной безопасности, утвержденные Постановлением Правительства РФ от 07.10.2020 № 1614 «Об утверждении Правил пожарной безопасности </w:t>
      </w:r>
      <w:r w:rsidRPr="002C71C0">
        <w:rPr>
          <w:rFonts w:ascii="Arial" w:hAnsi="Arial" w:cs="Arial"/>
          <w:sz w:val="24"/>
          <w:szCs w:val="24"/>
        </w:rPr>
        <w:lastRenderedPageBreak/>
        <w:t>в лесах», правила санитарной безопасности, утвержденные Постановлением Правительства РФ от 09.12.2020 № 2047«Об утверждении Правил санитарной безопасности в лесах»;</w:t>
      </w:r>
    </w:p>
    <w:p w:rsidR="002C659B" w:rsidRPr="002C71C0" w:rsidRDefault="00DA67ED" w:rsidP="002C71C0">
      <w:pPr>
        <w:numPr>
          <w:ilvl w:val="0"/>
          <w:numId w:val="26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Обеспечить вывоз древесины в сроки, не превышающие срок действия разрешения;</w:t>
      </w:r>
    </w:p>
    <w:p w:rsidR="002C659B" w:rsidRPr="002C71C0" w:rsidRDefault="00DA67ED" w:rsidP="002C71C0">
      <w:pPr>
        <w:numPr>
          <w:ilvl w:val="0"/>
          <w:numId w:val="26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Pr="002C71C0" w:rsidRDefault="00DA67ED" w:rsidP="002C71C0">
      <w:pPr>
        <w:numPr>
          <w:ilvl w:val="0"/>
          <w:numId w:val="26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Pr="002C71C0" w:rsidRDefault="00DA67ED" w:rsidP="002C71C0">
      <w:pPr>
        <w:numPr>
          <w:ilvl w:val="0"/>
          <w:numId w:val="26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Осуществлять учет древесины, заготовленной на основании настоящего разрешения;</w:t>
      </w:r>
    </w:p>
    <w:p w:rsidR="002C659B" w:rsidRPr="002C71C0" w:rsidRDefault="00DA67ED" w:rsidP="002C71C0">
      <w:pPr>
        <w:numPr>
          <w:ilvl w:val="0"/>
          <w:numId w:val="26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Выполнять другие обязанности, предусмотренные законодательством Российской Федерации.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 выполнении работ Заявитель имеет право:</w:t>
      </w:r>
    </w:p>
    <w:p w:rsidR="002C659B" w:rsidRPr="002C71C0" w:rsidRDefault="00DA67ED" w:rsidP="002C71C0">
      <w:pPr>
        <w:numPr>
          <w:ilvl w:val="0"/>
          <w:numId w:val="27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Осуществлять вырубку (снос) зеленых насаждений в соответствии с их видами и объемом, согласно разрешению;</w:t>
      </w:r>
    </w:p>
    <w:p w:rsidR="002C659B" w:rsidRPr="002C71C0" w:rsidRDefault="00DA67ED" w:rsidP="002C71C0">
      <w:pPr>
        <w:numPr>
          <w:ilvl w:val="0"/>
          <w:numId w:val="27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Осуществлять вывоз древесины, в объемах указанных в разрешении в целях передачи её в переработку.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С порядком и сроками выполнения работ ознакомлен –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Заявитель (Представитель Заявителя) 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Отметка о закрытии разрешения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Глава </w:t>
      </w:r>
      <w:r w:rsidR="006F79C0" w:rsidRPr="002C71C0">
        <w:rPr>
          <w:rFonts w:ascii="Arial" w:hAnsi="Arial" w:cs="Arial"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Арахлейское</w:t>
      </w:r>
      <w:r w:rsidR="006F79C0" w:rsidRPr="002C71C0">
        <w:rPr>
          <w:rFonts w:ascii="Arial" w:hAnsi="Arial" w:cs="Arial"/>
          <w:sz w:val="24"/>
          <w:szCs w:val="24"/>
        </w:rPr>
        <w:t xml:space="preserve">» </w:t>
      </w:r>
      <w:r w:rsidRPr="002C71C0">
        <w:rPr>
          <w:rFonts w:ascii="Arial" w:hAnsi="Arial" w:cs="Arial"/>
          <w:sz w:val="24"/>
          <w:szCs w:val="24"/>
        </w:rPr>
        <w:t>_______________________</w:t>
      </w: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Приложение № 2</w:t>
      </w:r>
    </w:p>
    <w:p w:rsidR="006F79C0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i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F79C0" w:rsidRPr="002C71C0">
        <w:rPr>
          <w:rFonts w:ascii="Arial" w:hAnsi="Arial" w:cs="Arial"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="006F79C0" w:rsidRPr="002C71C0">
        <w:rPr>
          <w:rFonts w:ascii="Arial" w:hAnsi="Arial" w:cs="Arial"/>
          <w:sz w:val="24"/>
          <w:szCs w:val="24"/>
        </w:rPr>
        <w:t>ское»</w:t>
      </w:r>
    </w:p>
    <w:p w:rsidR="006F79C0" w:rsidRPr="002C71C0" w:rsidRDefault="006F79C0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i/>
          <w:sz w:val="24"/>
          <w:szCs w:val="24"/>
        </w:rPr>
      </w:pP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Главе</w:t>
      </w:r>
      <w:r w:rsidR="006F79C0" w:rsidRPr="002C71C0">
        <w:rPr>
          <w:rFonts w:ascii="Arial" w:hAnsi="Arial" w:cs="Arial"/>
          <w:sz w:val="24"/>
          <w:szCs w:val="24"/>
        </w:rPr>
        <w:t xml:space="preserve"> </w:t>
      </w:r>
      <w:r w:rsidR="006F79C0" w:rsidRPr="002C71C0">
        <w:rPr>
          <w:rFonts w:ascii="Arial" w:hAnsi="Arial" w:cs="Arial"/>
          <w:b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b/>
          <w:sz w:val="24"/>
          <w:szCs w:val="24"/>
        </w:rPr>
        <w:t>Арахлей</w:t>
      </w:r>
      <w:r w:rsidR="006F79C0" w:rsidRPr="002C71C0">
        <w:rPr>
          <w:rFonts w:ascii="Arial" w:hAnsi="Arial" w:cs="Arial"/>
          <w:b/>
          <w:sz w:val="24"/>
          <w:szCs w:val="24"/>
        </w:rPr>
        <w:t>ское»</w:t>
      </w:r>
      <w:r w:rsidRPr="002C71C0">
        <w:rPr>
          <w:rFonts w:ascii="Arial" w:hAnsi="Arial" w:cs="Arial"/>
          <w:b/>
          <w:i/>
          <w:sz w:val="24"/>
          <w:szCs w:val="24"/>
        </w:rPr>
        <w:t xml:space="preserve"> </w:t>
      </w:r>
      <w:r w:rsidRPr="002C71C0">
        <w:rPr>
          <w:rFonts w:ascii="Arial" w:hAnsi="Arial" w:cs="Arial"/>
          <w:b/>
          <w:sz w:val="24"/>
          <w:szCs w:val="24"/>
        </w:rPr>
        <w:t>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наименование организации (Ф.И.О.</w:t>
      </w:r>
      <w:r w:rsidR="00B97D74" w:rsidRPr="002C71C0">
        <w:rPr>
          <w:rFonts w:ascii="Arial" w:hAnsi="Arial" w:cs="Arial"/>
          <w:sz w:val="24"/>
          <w:szCs w:val="24"/>
        </w:rPr>
        <w:t>(последнее при наличии</w:t>
      </w:r>
      <w:r w:rsidRPr="002C71C0">
        <w:rPr>
          <w:rFonts w:ascii="Arial" w:hAnsi="Arial" w:cs="Arial"/>
          <w:sz w:val="24"/>
          <w:szCs w:val="24"/>
        </w:rPr>
        <w:t>), № телефона</w:t>
      </w:r>
    </w:p>
    <w:p w:rsidR="002C659B" w:rsidRPr="002C71C0" w:rsidRDefault="00DA67ED" w:rsidP="002C71C0">
      <w:pPr>
        <w:pStyle w:val="2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ЗАЯВЛЕНИЕ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 xml:space="preserve">НА ВЫРУБКУ (СНОС) ЗЕЛЕНЫХ НАСАЖДЕНИЙ НА ТЕРРИТОРИИ </w:t>
      </w:r>
    </w:p>
    <w:p w:rsidR="002C659B" w:rsidRPr="002C71C0" w:rsidRDefault="006F79C0" w:rsidP="002C71C0">
      <w:pPr>
        <w:pStyle w:val="3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Pr="002C71C0">
        <w:rPr>
          <w:rFonts w:ascii="Arial" w:hAnsi="Arial" w:cs="Arial"/>
          <w:sz w:val="24"/>
          <w:szCs w:val="24"/>
        </w:rPr>
        <w:t>ское»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Прошу разрешить вырубку (снос) зеленых насаждений локализованных на земельном участке, находящемся 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97D74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(указать наименование организации или Ф.И.О.</w:t>
      </w:r>
      <w:r w:rsidR="00B97D74" w:rsidRPr="002C71C0">
        <w:rPr>
          <w:rFonts w:ascii="Arial" w:hAnsi="Arial" w:cs="Arial"/>
          <w:sz w:val="24"/>
          <w:szCs w:val="24"/>
        </w:rPr>
        <w:t xml:space="preserve"> (последнее при наличии)</w:t>
      </w:r>
      <w:r w:rsidRPr="002C71C0">
        <w:rPr>
          <w:rFonts w:ascii="Arial" w:hAnsi="Arial" w:cs="Arial"/>
          <w:sz w:val="24"/>
          <w:szCs w:val="24"/>
        </w:rPr>
        <w:t xml:space="preserve"> и вид права на земельный участок) 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и расположенном на землях___________________________________________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(указать наименование поселения)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lastRenderedPageBreak/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    Ф.И.О.</w:t>
      </w:r>
      <w:r w:rsidR="00B97D74" w:rsidRPr="002C71C0">
        <w:rPr>
          <w:rFonts w:ascii="Arial" w:hAnsi="Arial" w:cs="Arial"/>
          <w:sz w:val="24"/>
          <w:szCs w:val="24"/>
        </w:rPr>
        <w:t xml:space="preserve"> (последнее при наличии)</w:t>
      </w:r>
      <w:r w:rsidRPr="002C71C0">
        <w:rPr>
          <w:rFonts w:ascii="Arial" w:hAnsi="Arial" w:cs="Arial"/>
          <w:sz w:val="24"/>
          <w:szCs w:val="24"/>
        </w:rPr>
        <w:t xml:space="preserve">           (Подпись)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Дата 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Приложение:</w:t>
      </w:r>
    </w:p>
    <w:p w:rsidR="002C659B" w:rsidRPr="002C71C0" w:rsidRDefault="00DA67ED" w:rsidP="002C71C0">
      <w:pPr>
        <w:numPr>
          <w:ilvl w:val="0"/>
          <w:numId w:val="28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Схема размещения земельного участка на кадастровом плане территории.</w:t>
      </w:r>
    </w:p>
    <w:p w:rsidR="002C659B" w:rsidRPr="002C71C0" w:rsidRDefault="00DA67ED" w:rsidP="002C71C0">
      <w:pPr>
        <w:numPr>
          <w:ilvl w:val="0"/>
          <w:numId w:val="28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Иные документы в соответствии с п. 3.5 и 3.6 Положения.</w:t>
      </w:r>
    </w:p>
    <w:p w:rsidR="002C659B" w:rsidRPr="002C71C0" w:rsidRDefault="002C659B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  <w:sectPr w:rsidR="002C659B" w:rsidRPr="002C71C0" w:rsidSect="002C71C0">
          <w:headerReference w:type="even" r:id="rId18"/>
          <w:headerReference w:type="default" r:id="rId19"/>
          <w:headerReference w:type="first" r:id="rId20"/>
          <w:pgSz w:w="11906" w:h="16838"/>
          <w:pgMar w:top="720" w:right="720" w:bottom="720" w:left="720" w:header="720" w:footer="720" w:gutter="0"/>
          <w:cols w:space="720"/>
          <w:docGrid w:linePitch="381"/>
        </w:sectPr>
      </w:pPr>
    </w:p>
    <w:p w:rsidR="0093259B" w:rsidRPr="002C71C0" w:rsidRDefault="00B81811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E43577" w:rsidRPr="002C71C0">
        <w:rPr>
          <w:rFonts w:ascii="Arial" w:hAnsi="Arial" w:cs="Arial"/>
          <w:sz w:val="24"/>
          <w:szCs w:val="24"/>
        </w:rPr>
        <w:t>3</w:t>
      </w:r>
    </w:p>
    <w:p w:rsidR="002C659B" w:rsidRPr="002C71C0" w:rsidRDefault="00B81811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i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к Положению о порядке вырубки (сноса) зеленых насаждений на земельных </w:t>
      </w:r>
      <w:proofErr w:type="spellStart"/>
      <w:r w:rsidRPr="002C71C0">
        <w:rPr>
          <w:rFonts w:ascii="Arial" w:hAnsi="Arial" w:cs="Arial"/>
          <w:sz w:val="24"/>
          <w:szCs w:val="24"/>
        </w:rPr>
        <w:t>участках,находящихся</w:t>
      </w:r>
      <w:proofErr w:type="spellEnd"/>
      <w:r w:rsidRPr="002C71C0">
        <w:rPr>
          <w:rFonts w:ascii="Arial" w:hAnsi="Arial" w:cs="Arial"/>
          <w:sz w:val="24"/>
          <w:szCs w:val="24"/>
        </w:rPr>
        <w:t xml:space="preserve"> в собственности </w:t>
      </w:r>
      <w:r w:rsidR="006F79C0" w:rsidRPr="002C71C0">
        <w:rPr>
          <w:rFonts w:ascii="Arial" w:hAnsi="Arial" w:cs="Arial"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="006F79C0" w:rsidRPr="002C71C0">
        <w:rPr>
          <w:rFonts w:ascii="Arial" w:hAnsi="Arial" w:cs="Arial"/>
          <w:sz w:val="24"/>
          <w:szCs w:val="24"/>
        </w:rPr>
        <w:t>ское»</w:t>
      </w:r>
    </w:p>
    <w:p w:rsidR="006F79C0" w:rsidRPr="002C71C0" w:rsidRDefault="006F79C0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АКТ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 xml:space="preserve">ОБСЛЕДОВАНИЯ ЗЕЛЕНЫХ НАСАЖДЕНИЙ НА ЗЕМЕЛЬНЫХ </w:t>
      </w:r>
    </w:p>
    <w:p w:rsidR="002C659B" w:rsidRPr="002C71C0" w:rsidRDefault="00DA67ED" w:rsidP="002C71C0">
      <w:pPr>
        <w:pStyle w:val="2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УЧАСТКАХ, НАХОДЯЩИХСЯ В ВЕДЕНИИ</w:t>
      </w:r>
    </w:p>
    <w:p w:rsidR="006F79C0" w:rsidRPr="002C71C0" w:rsidRDefault="006F79C0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 xml:space="preserve">                          сельского поселения «</w:t>
      </w:r>
      <w:r w:rsidR="00FB502F" w:rsidRPr="002C71C0">
        <w:rPr>
          <w:rFonts w:ascii="Arial" w:hAnsi="Arial" w:cs="Arial"/>
          <w:b/>
          <w:sz w:val="24"/>
          <w:szCs w:val="24"/>
        </w:rPr>
        <w:t>Арахлей</w:t>
      </w:r>
      <w:r w:rsidRPr="002C71C0">
        <w:rPr>
          <w:rFonts w:ascii="Arial" w:hAnsi="Arial" w:cs="Arial"/>
          <w:b/>
          <w:sz w:val="24"/>
          <w:szCs w:val="24"/>
        </w:rPr>
        <w:t>ское»</w:t>
      </w:r>
    </w:p>
    <w:p w:rsidR="002C659B" w:rsidRPr="002C71C0" w:rsidRDefault="002C659B" w:rsidP="002C71C0">
      <w:pPr>
        <w:pStyle w:val="3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2C659B" w:rsidRPr="002C71C0" w:rsidRDefault="00DA67ED" w:rsidP="002C71C0">
      <w:pPr>
        <w:tabs>
          <w:tab w:val="center" w:pos="8488"/>
        </w:tabs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«__» __________ 20 __ г. </w:t>
      </w:r>
      <w:r w:rsidRPr="002C71C0">
        <w:rPr>
          <w:rFonts w:ascii="Arial" w:hAnsi="Arial" w:cs="Arial"/>
          <w:sz w:val="24"/>
          <w:szCs w:val="24"/>
        </w:rPr>
        <w:tab/>
        <w:t>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Настоящий акт составлен о том, что комиссия в составе: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 - председатель комиссии – заместитель главы администрации района;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 - секретарь комиссии – специалист комитета по управлению имуществом;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Pr="002C71C0" w:rsidRDefault="00DA67ED" w:rsidP="002C71C0">
      <w:pPr>
        <w:tabs>
          <w:tab w:val="center" w:pos="7105"/>
          <w:tab w:val="right" w:pos="9550"/>
        </w:tabs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______________________________ - представитель </w:t>
      </w:r>
      <w:r w:rsidRPr="002C71C0">
        <w:rPr>
          <w:rFonts w:ascii="Arial" w:hAnsi="Arial" w:cs="Arial"/>
          <w:sz w:val="24"/>
          <w:szCs w:val="24"/>
        </w:rPr>
        <w:tab/>
        <w:t xml:space="preserve">сельского </w:t>
      </w:r>
      <w:r w:rsidRPr="002C71C0">
        <w:rPr>
          <w:rFonts w:ascii="Arial" w:hAnsi="Arial" w:cs="Arial"/>
          <w:sz w:val="24"/>
          <w:szCs w:val="24"/>
        </w:rPr>
        <w:tab/>
        <w:t>поселения,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на котором расположен земельный участок (по согласованию); ______________________________ - представитель заявителя,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произвела обследование зеленых насаждений с целью проведения вырубки </w:t>
      </w:r>
    </w:p>
    <w:p w:rsidR="002C659B" w:rsidRPr="002C71C0" w:rsidRDefault="00DA67ED" w:rsidP="002C71C0">
      <w:pPr>
        <w:tabs>
          <w:tab w:val="center" w:pos="2557"/>
          <w:tab w:val="center" w:pos="4990"/>
          <w:tab w:val="right" w:pos="9550"/>
        </w:tabs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(сноса) </w:t>
      </w:r>
      <w:r w:rsidRPr="002C71C0">
        <w:rPr>
          <w:rFonts w:ascii="Arial" w:hAnsi="Arial" w:cs="Arial"/>
          <w:sz w:val="24"/>
          <w:szCs w:val="24"/>
        </w:rPr>
        <w:tab/>
        <w:t xml:space="preserve">на </w:t>
      </w:r>
      <w:r w:rsidRPr="002C71C0">
        <w:rPr>
          <w:rFonts w:ascii="Arial" w:hAnsi="Arial" w:cs="Arial"/>
          <w:sz w:val="24"/>
          <w:szCs w:val="24"/>
        </w:rPr>
        <w:tab/>
        <w:t xml:space="preserve">территории, </w:t>
      </w:r>
      <w:r w:rsidRPr="002C71C0">
        <w:rPr>
          <w:rFonts w:ascii="Arial" w:hAnsi="Arial" w:cs="Arial"/>
          <w:sz w:val="24"/>
          <w:szCs w:val="24"/>
        </w:rPr>
        <w:tab/>
        <w:t xml:space="preserve">предназначенной 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для_______________________________________________________________, расположенной по адресу:___________________________________________.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Комиссией установлено: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22"/>
        <w:gridCol w:w="1711"/>
        <w:gridCol w:w="1179"/>
        <w:gridCol w:w="1481"/>
        <w:gridCol w:w="2559"/>
        <w:gridCol w:w="2038"/>
      </w:tblGrid>
      <w:tr w:rsidR="002C659B" w:rsidRPr="002C71C0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Диаметр ствола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дерева на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высоте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Количество деревьев,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кустарников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Ставка платы за единицу объема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древесины, кустарника и лианы зеленых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насаждений, не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отнесенных к лесным насаждениям, для расчета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Компенсационная стоимость зеленых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насаждений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2C659B" w:rsidRPr="002C71C0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59B" w:rsidRPr="002C71C0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59B" w:rsidRPr="002C71C0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659B" w:rsidRPr="002C71C0" w:rsidRDefault="002C659B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Секретарь комиссии 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Члены комиссии 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</w:t>
      </w:r>
      <w:r w:rsidRPr="002C71C0">
        <w:rPr>
          <w:rFonts w:ascii="Arial" w:hAnsi="Arial" w:cs="Arial"/>
          <w:sz w:val="24"/>
          <w:szCs w:val="24"/>
        </w:rPr>
        <w:br w:type="page"/>
      </w:r>
    </w:p>
    <w:p w:rsidR="001853AB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2C659B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i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F79C0" w:rsidRPr="002C71C0">
        <w:rPr>
          <w:rFonts w:ascii="Arial" w:hAnsi="Arial" w:cs="Arial"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sz w:val="24"/>
          <w:szCs w:val="24"/>
        </w:rPr>
        <w:t>Арахлей</w:t>
      </w:r>
      <w:r w:rsidR="006F79C0" w:rsidRPr="002C71C0">
        <w:rPr>
          <w:rFonts w:ascii="Arial" w:hAnsi="Arial" w:cs="Arial"/>
          <w:sz w:val="24"/>
          <w:szCs w:val="24"/>
        </w:rPr>
        <w:t>ское»</w:t>
      </w:r>
    </w:p>
    <w:p w:rsidR="001853AB" w:rsidRPr="002C71C0" w:rsidRDefault="001853AB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1853AB" w:rsidRPr="002C71C0" w:rsidRDefault="00DA67ED" w:rsidP="002C71C0">
      <w:pPr>
        <w:pStyle w:val="2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АКТ № ___ </w:t>
      </w:r>
    </w:p>
    <w:p w:rsidR="002C659B" w:rsidRPr="002C71C0" w:rsidRDefault="00DA67ED" w:rsidP="002C71C0">
      <w:pPr>
        <w:pStyle w:val="2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ОСВИДЕТЕЛЬСТВОВАНИЯ ВЫРУБЛЕННЫХ (СНЕСЕНЫХ) ЗЕЛЕНЫХ НАСАЖДЕНИЙ</w:t>
      </w:r>
    </w:p>
    <w:p w:rsidR="001853AB" w:rsidRPr="002C71C0" w:rsidRDefault="001853AB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2C659B" w:rsidRPr="002C71C0" w:rsidRDefault="00DA67ED" w:rsidP="002C71C0">
      <w:pPr>
        <w:tabs>
          <w:tab w:val="center" w:pos="8130"/>
        </w:tabs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«__» _____________ 20 __ г. </w:t>
      </w:r>
      <w:r w:rsidRPr="002C71C0">
        <w:rPr>
          <w:rFonts w:ascii="Arial" w:hAnsi="Arial" w:cs="Arial"/>
          <w:sz w:val="24"/>
          <w:szCs w:val="24"/>
        </w:rPr>
        <w:tab/>
        <w:t>_______________</w:t>
      </w:r>
    </w:p>
    <w:p w:rsidR="001853AB" w:rsidRPr="002C71C0" w:rsidRDefault="001853AB" w:rsidP="002C71C0">
      <w:pPr>
        <w:tabs>
          <w:tab w:val="center" w:pos="8130"/>
        </w:tabs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Комиссия в составе: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(Ф.И.О.</w:t>
      </w:r>
      <w:r w:rsidR="005E089D" w:rsidRPr="002C71C0">
        <w:rPr>
          <w:rFonts w:ascii="Arial" w:hAnsi="Arial" w:cs="Arial"/>
          <w:sz w:val="24"/>
          <w:szCs w:val="24"/>
        </w:rPr>
        <w:t xml:space="preserve"> (последнее при наличии)</w:t>
      </w:r>
      <w:r w:rsidRPr="002C71C0">
        <w:rPr>
          <w:rFonts w:ascii="Arial" w:hAnsi="Arial" w:cs="Arial"/>
          <w:sz w:val="24"/>
          <w:szCs w:val="24"/>
        </w:rPr>
        <w:t>, должность)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(Ф.И.О.</w:t>
      </w:r>
      <w:r w:rsidR="005E089D" w:rsidRPr="002C71C0">
        <w:rPr>
          <w:rFonts w:ascii="Arial" w:hAnsi="Arial" w:cs="Arial"/>
          <w:sz w:val="24"/>
          <w:szCs w:val="24"/>
        </w:rPr>
        <w:t xml:space="preserve"> (последнее при наличии)</w:t>
      </w:r>
      <w:r w:rsidRPr="002C71C0">
        <w:rPr>
          <w:rFonts w:ascii="Arial" w:hAnsi="Arial" w:cs="Arial"/>
          <w:sz w:val="24"/>
          <w:szCs w:val="24"/>
        </w:rPr>
        <w:t>, должность)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(Ф.И.О.</w:t>
      </w:r>
      <w:r w:rsidR="005E089D" w:rsidRPr="002C71C0">
        <w:rPr>
          <w:rFonts w:ascii="Arial" w:hAnsi="Arial" w:cs="Arial"/>
          <w:sz w:val="24"/>
          <w:szCs w:val="24"/>
        </w:rPr>
        <w:t xml:space="preserve"> (последнее при наличии)</w:t>
      </w:r>
      <w:r w:rsidRPr="002C71C0">
        <w:rPr>
          <w:rFonts w:ascii="Arial" w:hAnsi="Arial" w:cs="Arial"/>
          <w:sz w:val="24"/>
          <w:szCs w:val="24"/>
        </w:rPr>
        <w:t>, должность)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(Ф.И.О.</w:t>
      </w:r>
      <w:r w:rsidR="005E089D" w:rsidRPr="002C71C0">
        <w:rPr>
          <w:rFonts w:ascii="Arial" w:hAnsi="Arial" w:cs="Arial"/>
          <w:sz w:val="24"/>
          <w:szCs w:val="24"/>
        </w:rPr>
        <w:t xml:space="preserve"> (последнее при наличии)</w:t>
      </w:r>
      <w:r w:rsidRPr="002C71C0">
        <w:rPr>
          <w:rFonts w:ascii="Arial" w:hAnsi="Arial" w:cs="Arial"/>
          <w:sz w:val="24"/>
          <w:szCs w:val="24"/>
        </w:rPr>
        <w:t>, должность)</w:t>
      </w:r>
    </w:p>
    <w:p w:rsidR="00F80015" w:rsidRPr="002C71C0" w:rsidRDefault="00F80015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F80015" w:rsidRPr="002C71C0" w:rsidRDefault="00F80015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В присутствии представителя 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(наименование организации, Ф.И.О.</w:t>
      </w:r>
      <w:r w:rsidR="00F80015" w:rsidRPr="002C71C0">
        <w:rPr>
          <w:rFonts w:ascii="Arial" w:hAnsi="Arial" w:cs="Arial"/>
          <w:sz w:val="24"/>
          <w:szCs w:val="24"/>
        </w:rPr>
        <w:t xml:space="preserve"> (последнее при наличии</w:t>
      </w:r>
      <w:r w:rsidRPr="002C71C0">
        <w:rPr>
          <w:rFonts w:ascii="Arial" w:hAnsi="Arial" w:cs="Arial"/>
          <w:sz w:val="24"/>
          <w:szCs w:val="24"/>
        </w:rPr>
        <w:t>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Извещенного о дате освидетельствования_______________________________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Произвели освидетельствование_______________________________________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(вид освидетельствования)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По разрешительному документу 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Выданного: 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Место проведения освидетельствования 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Способ вырубки (сноса)______________________________________________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02"/>
        <w:gridCol w:w="1722"/>
        <w:gridCol w:w="2187"/>
        <w:gridCol w:w="1972"/>
        <w:gridCol w:w="1762"/>
      </w:tblGrid>
      <w:tr w:rsidR="00B97D74" w:rsidRPr="002C71C0" w:rsidTr="00B97D74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Фактически использованная площадь и </w:t>
            </w:r>
          </w:p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B97D74" w:rsidRPr="002C71C0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:rsidRPr="002C71C0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D74" w:rsidRPr="002C71C0" w:rsidTr="00B97D74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71C0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2C71C0">
              <w:rPr>
                <w:rFonts w:ascii="Arial" w:hAnsi="Arial" w:cs="Arial"/>
                <w:sz w:val="24"/>
                <w:szCs w:val="24"/>
              </w:rPr>
              <w:t>.  м</w:t>
            </w:r>
            <w:r w:rsidRPr="002C71C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Pr="002C71C0" w:rsidRDefault="00B97D74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 w:rsidRPr="002C71C0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2C659B" w:rsidRPr="002C71C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59B" w:rsidRPr="002C71C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59B" w:rsidRPr="002C71C0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Объяснения </w:t>
      </w:r>
      <w:r w:rsidRPr="002C71C0">
        <w:rPr>
          <w:rFonts w:ascii="Arial" w:hAnsi="Arial" w:cs="Arial"/>
          <w:sz w:val="24"/>
          <w:szCs w:val="24"/>
        </w:rPr>
        <w:tab/>
        <w:t xml:space="preserve">представителя </w:t>
      </w:r>
      <w:r w:rsidRPr="002C71C0">
        <w:rPr>
          <w:rFonts w:ascii="Arial" w:hAnsi="Arial" w:cs="Arial"/>
          <w:sz w:val="24"/>
          <w:szCs w:val="24"/>
        </w:rPr>
        <w:tab/>
        <w:t xml:space="preserve">юридического </w:t>
      </w:r>
      <w:r w:rsidRPr="002C71C0">
        <w:rPr>
          <w:rFonts w:ascii="Arial" w:hAnsi="Arial" w:cs="Arial"/>
          <w:sz w:val="24"/>
          <w:szCs w:val="24"/>
        </w:rPr>
        <w:tab/>
        <w:t xml:space="preserve">лица, </w:t>
      </w:r>
      <w:r w:rsidRPr="002C71C0">
        <w:rPr>
          <w:rFonts w:ascii="Arial" w:hAnsi="Arial" w:cs="Arial"/>
          <w:sz w:val="24"/>
          <w:szCs w:val="24"/>
        </w:rPr>
        <w:tab/>
        <w:t>физического лица______________________________________________________________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 Заключение по акту: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Подписи: 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 5</w:t>
      </w:r>
    </w:p>
    <w:p w:rsidR="00640B6B" w:rsidRPr="002C71C0" w:rsidRDefault="00640B6B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640B6B" w:rsidRPr="002C71C0" w:rsidRDefault="00640B6B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640B6B" w:rsidRPr="002C71C0" w:rsidRDefault="00640B6B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640B6B" w:rsidRPr="002C71C0" w:rsidRDefault="00640B6B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B97D74" w:rsidRPr="002C71C0" w:rsidRDefault="00B97D74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1853AB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Приложение № 5 </w:t>
      </w: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FB502F" w:rsidRPr="002C71C0">
        <w:rPr>
          <w:rFonts w:ascii="Arial" w:hAnsi="Arial" w:cs="Arial"/>
          <w:sz w:val="24"/>
          <w:szCs w:val="24"/>
        </w:rPr>
        <w:t>сельского поселения «Арахлей</w:t>
      </w:r>
      <w:r w:rsidR="006F79C0" w:rsidRPr="002C71C0">
        <w:rPr>
          <w:rFonts w:ascii="Arial" w:hAnsi="Arial" w:cs="Arial"/>
          <w:sz w:val="24"/>
          <w:szCs w:val="24"/>
        </w:rPr>
        <w:t>ское»</w:t>
      </w: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СТАВКИ РАСЧЕТА КОМПЕНСАЦИОННОЙ СТОИМОСТИ</w:t>
      </w:r>
    </w:p>
    <w:p w:rsidR="002C659B" w:rsidRPr="002C71C0" w:rsidRDefault="00DA67ED" w:rsidP="002C71C0">
      <w:pPr>
        <w:pStyle w:val="2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ПРИ ВЫРУБКЕ (СНОСЕ) ЗЕЛЕНЫХ НАСАЖДЕНИЙ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 xml:space="preserve">И ИСЧИСЛЕНИИ УЩЕРБА НА ТЕРРИТОРИИ </w:t>
      </w:r>
      <w:r w:rsidR="006F79C0" w:rsidRPr="002C71C0">
        <w:rPr>
          <w:rFonts w:ascii="Arial" w:hAnsi="Arial" w:cs="Arial"/>
          <w:b/>
          <w:sz w:val="24"/>
          <w:szCs w:val="24"/>
        </w:rPr>
        <w:t>сельского поселения «</w:t>
      </w:r>
      <w:r w:rsidR="00FB502F" w:rsidRPr="002C71C0">
        <w:rPr>
          <w:rFonts w:ascii="Arial" w:hAnsi="Arial" w:cs="Arial"/>
          <w:b/>
          <w:sz w:val="24"/>
          <w:szCs w:val="24"/>
        </w:rPr>
        <w:t>Арахлей</w:t>
      </w:r>
      <w:r w:rsidR="006F79C0" w:rsidRPr="002C71C0">
        <w:rPr>
          <w:rFonts w:ascii="Arial" w:hAnsi="Arial" w:cs="Arial"/>
          <w:b/>
          <w:sz w:val="24"/>
          <w:szCs w:val="24"/>
        </w:rPr>
        <w:t>ское»</w:t>
      </w:r>
    </w:p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Деревья</w:t>
      </w:r>
    </w:p>
    <w:p w:rsidR="002C659B" w:rsidRPr="002C71C0" w:rsidRDefault="00DA67ED" w:rsidP="002C71C0">
      <w:pPr>
        <w:pStyle w:val="4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C71C0">
        <w:rPr>
          <w:rFonts w:ascii="Arial" w:hAnsi="Arial" w:cs="Arial"/>
          <w:sz w:val="24"/>
          <w:szCs w:val="24"/>
        </w:rPr>
        <w:t>лесотаксовый</w:t>
      </w:r>
      <w:proofErr w:type="spellEnd"/>
      <w:r w:rsidRPr="002C71C0">
        <w:rPr>
          <w:rFonts w:ascii="Arial" w:hAnsi="Arial" w:cs="Arial"/>
          <w:sz w:val="24"/>
          <w:szCs w:val="24"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78"/>
        <w:gridCol w:w="1194"/>
        <w:gridCol w:w="1653"/>
        <w:gridCol w:w="1099"/>
        <w:gridCol w:w="1134"/>
        <w:gridCol w:w="1047"/>
        <w:gridCol w:w="1401"/>
      </w:tblGrid>
      <w:tr w:rsidR="002C659B" w:rsidRPr="002C71C0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2C659B" w:rsidRPr="002C71C0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lastRenderedPageBreak/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Осина, </w:t>
            </w:r>
            <w:r w:rsidRPr="002C71C0">
              <w:rPr>
                <w:rFonts w:ascii="Arial" w:hAnsi="Arial" w:cs="Arial"/>
                <w:sz w:val="24"/>
                <w:szCs w:val="24"/>
              </w:rPr>
              <w:lastRenderedPageBreak/>
              <w:t>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EF098D" w:rsidRPr="002C71C0" w:rsidRDefault="00EF098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8804CE" w:rsidRPr="002C71C0" w:rsidRDefault="008804C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8804CE" w:rsidRPr="002C71C0" w:rsidRDefault="008804C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8804CE" w:rsidRPr="002C71C0" w:rsidRDefault="008804C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8804CE" w:rsidRPr="002C71C0" w:rsidRDefault="008804C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8804CE" w:rsidRPr="002C71C0" w:rsidRDefault="008804C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8804CE" w:rsidRPr="002C71C0" w:rsidRDefault="008804C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8804CE" w:rsidRPr="002C71C0" w:rsidRDefault="008804CE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2C659B" w:rsidRPr="002C71C0" w:rsidRDefault="00DA67ED" w:rsidP="002C71C0">
      <w:pPr>
        <w:pStyle w:val="a4"/>
        <w:numPr>
          <w:ilvl w:val="0"/>
          <w:numId w:val="3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C71C0">
        <w:rPr>
          <w:rFonts w:ascii="Arial" w:hAnsi="Arial" w:cs="Arial"/>
          <w:b/>
          <w:sz w:val="24"/>
          <w:szCs w:val="24"/>
        </w:rPr>
        <w:t>лесотаксовый</w:t>
      </w:r>
      <w:proofErr w:type="spellEnd"/>
      <w:r w:rsidRPr="002C71C0">
        <w:rPr>
          <w:rFonts w:ascii="Arial" w:hAnsi="Arial" w:cs="Arial"/>
          <w:b/>
          <w:sz w:val="24"/>
          <w:szCs w:val="24"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78"/>
        <w:gridCol w:w="1194"/>
        <w:gridCol w:w="1653"/>
        <w:gridCol w:w="1099"/>
        <w:gridCol w:w="1134"/>
        <w:gridCol w:w="1047"/>
        <w:gridCol w:w="1401"/>
      </w:tblGrid>
      <w:tr w:rsidR="002C659B" w:rsidRPr="002C71C0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72772943"/>
            <w:r w:rsidRPr="002C71C0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2C659B" w:rsidRPr="002C71C0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bookmarkEnd w:id="1"/>
    </w:tbl>
    <w:p w:rsidR="002C659B" w:rsidRPr="002C71C0" w:rsidRDefault="002C659B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  <w:sectPr w:rsidR="002C659B" w:rsidRPr="002C71C0" w:rsidSect="002C71C0">
          <w:headerReference w:type="even" r:id="rId21"/>
          <w:headerReference w:type="default" r:id="rId22"/>
          <w:headerReference w:type="first" r:id="rId23"/>
          <w:pgSz w:w="11906" w:h="16838"/>
          <w:pgMar w:top="720" w:right="720" w:bottom="720" w:left="720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 w:rsidTr="00EF098D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bookmarkEnd w:id="2"/>
    </w:tbl>
    <w:p w:rsidR="00EF098D" w:rsidRPr="002C71C0" w:rsidRDefault="00EF098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F098D" w:rsidRPr="002C71C0" w:rsidRDefault="00EF098D" w:rsidP="002C71C0">
      <w:pPr>
        <w:pStyle w:val="a4"/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F098D" w:rsidRPr="002C71C0" w:rsidRDefault="00EF098D" w:rsidP="002C71C0">
      <w:pPr>
        <w:pStyle w:val="a4"/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F098D" w:rsidRPr="002C71C0" w:rsidRDefault="00EF098D" w:rsidP="002C71C0">
      <w:pPr>
        <w:pStyle w:val="a4"/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F098D" w:rsidRPr="002C71C0" w:rsidRDefault="00EF098D" w:rsidP="002C71C0">
      <w:pPr>
        <w:pStyle w:val="a4"/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F098D" w:rsidRPr="002C71C0" w:rsidRDefault="00EF098D" w:rsidP="002C71C0">
      <w:pPr>
        <w:pStyle w:val="a4"/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F098D" w:rsidRPr="002C71C0" w:rsidRDefault="00DA67ED" w:rsidP="002C71C0">
      <w:pPr>
        <w:pStyle w:val="a4"/>
        <w:numPr>
          <w:ilvl w:val="0"/>
          <w:numId w:val="3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C71C0">
        <w:rPr>
          <w:rFonts w:ascii="Arial" w:hAnsi="Arial" w:cs="Arial"/>
          <w:b/>
          <w:sz w:val="24"/>
          <w:szCs w:val="24"/>
        </w:rPr>
        <w:lastRenderedPageBreak/>
        <w:t>лесотаксовый</w:t>
      </w:r>
      <w:proofErr w:type="spellEnd"/>
      <w:r w:rsidRPr="002C71C0">
        <w:rPr>
          <w:rFonts w:ascii="Arial" w:hAnsi="Arial" w:cs="Arial"/>
          <w:b/>
          <w:sz w:val="24"/>
          <w:szCs w:val="24"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78"/>
        <w:gridCol w:w="1194"/>
        <w:gridCol w:w="1653"/>
        <w:gridCol w:w="1099"/>
        <w:gridCol w:w="1134"/>
        <w:gridCol w:w="1047"/>
        <w:gridCol w:w="1401"/>
      </w:tblGrid>
      <w:tr w:rsidR="002C659B" w:rsidRPr="002C71C0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172773689"/>
            <w:r w:rsidRPr="002C71C0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2C659B" w:rsidRPr="002C71C0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bookmarkEnd w:id="3"/>
    </w:tbl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E43577" w:rsidRPr="002C71C0" w:rsidRDefault="00E43577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2C659B" w:rsidRPr="002C71C0" w:rsidRDefault="00DA67ED" w:rsidP="002C71C0">
      <w:pPr>
        <w:pStyle w:val="a4"/>
        <w:numPr>
          <w:ilvl w:val="0"/>
          <w:numId w:val="3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C71C0">
        <w:rPr>
          <w:rFonts w:ascii="Arial" w:hAnsi="Arial" w:cs="Arial"/>
          <w:b/>
          <w:sz w:val="24"/>
          <w:szCs w:val="24"/>
        </w:rPr>
        <w:t>лесотаксовый</w:t>
      </w:r>
      <w:proofErr w:type="spellEnd"/>
      <w:r w:rsidRPr="002C71C0">
        <w:rPr>
          <w:rFonts w:ascii="Arial" w:hAnsi="Arial" w:cs="Arial"/>
          <w:b/>
          <w:sz w:val="24"/>
          <w:szCs w:val="24"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78"/>
        <w:gridCol w:w="1194"/>
        <w:gridCol w:w="1653"/>
        <w:gridCol w:w="1099"/>
        <w:gridCol w:w="1134"/>
        <w:gridCol w:w="1047"/>
        <w:gridCol w:w="1401"/>
      </w:tblGrid>
      <w:tr w:rsidR="002C659B" w:rsidRPr="002C71C0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_Hlk172773725"/>
            <w:r w:rsidRPr="002C71C0">
              <w:rPr>
                <w:rFonts w:ascii="Arial" w:hAnsi="Arial" w:cs="Arial"/>
                <w:sz w:val="24"/>
                <w:szCs w:val="24"/>
              </w:rPr>
              <w:t xml:space="preserve">Породы лесных </w:t>
            </w:r>
            <w:r w:rsidRPr="002C71C0">
              <w:rPr>
                <w:rFonts w:ascii="Arial" w:hAnsi="Arial" w:cs="Arial"/>
                <w:sz w:val="24"/>
                <w:szCs w:val="24"/>
              </w:rPr>
              <w:lastRenderedPageBreak/>
              <w:t>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lastRenderedPageBreak/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2C659B" w:rsidRPr="002C71C0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дровяная древесина</w:t>
            </w:r>
          </w:p>
        </w:tc>
      </w:tr>
      <w:tr w:rsidR="002C659B" w:rsidRPr="002C71C0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2C659B" w:rsidRPr="002C71C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bookmarkEnd w:id="4"/>
    </w:tbl>
    <w:p w:rsidR="00E43577" w:rsidRPr="002C71C0" w:rsidRDefault="00E43577" w:rsidP="002C71C0">
      <w:pPr>
        <w:pStyle w:val="4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E43577" w:rsidRPr="002C71C0" w:rsidRDefault="00E43577" w:rsidP="002C71C0">
      <w:pPr>
        <w:pStyle w:val="4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2C659B" w:rsidRPr="002C71C0" w:rsidRDefault="00DA67ED" w:rsidP="002C71C0">
      <w:pPr>
        <w:pStyle w:val="4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sz w:val="24"/>
          <w:szCs w:val="24"/>
        </w:rP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 w:rsidRPr="002C71C0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2C659B" w:rsidRPr="002C71C0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в живых изгородях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1252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1606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1782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2136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2313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2497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2666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2843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3022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3199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3376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3552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3729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3906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4083</w:t>
            </w:r>
          </w:p>
        </w:tc>
      </w:tr>
      <w:tr w:rsidR="002C659B" w:rsidRPr="002C71C0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4259</w:t>
            </w:r>
          </w:p>
        </w:tc>
      </w:tr>
    </w:tbl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C71C0">
        <w:rPr>
          <w:rFonts w:ascii="Arial" w:hAnsi="Arial" w:cs="Arial"/>
          <w:b/>
          <w:sz w:val="24"/>
          <w:szCs w:val="24"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lastRenderedPageBreak/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</w:tr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</w:tr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1097</w:t>
            </w:r>
          </w:p>
        </w:tc>
      </w:tr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 xml:space="preserve">из </w:t>
            </w:r>
            <w:proofErr w:type="spellStart"/>
            <w:r w:rsidRPr="002C71C0">
              <w:rPr>
                <w:rFonts w:ascii="Arial" w:hAnsi="Arial" w:cs="Arial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4566</w:t>
            </w:r>
          </w:p>
        </w:tc>
      </w:tr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1161</w:t>
            </w:r>
          </w:p>
        </w:tc>
      </w:tr>
      <w:tr w:rsidR="002C659B" w:rsidRPr="002C71C0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DA67ED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1C0">
              <w:rPr>
                <w:rFonts w:ascii="Arial" w:hAnsi="Arial" w:cs="Arial"/>
                <w:sz w:val="24"/>
                <w:szCs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C71C0" w:rsidRDefault="002C659B" w:rsidP="002C71C0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659B" w:rsidRPr="002C71C0" w:rsidRDefault="00DA67ED" w:rsidP="002C71C0">
      <w:p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bookmarkStart w:id="5" w:name="_Hlk172773769"/>
      <w:r w:rsidRPr="002C71C0">
        <w:rPr>
          <w:rFonts w:ascii="Arial" w:hAnsi="Arial" w:cs="Arial"/>
          <w:sz w:val="24"/>
          <w:szCs w:val="24"/>
        </w:rPr>
        <w:t>Примечание:</w:t>
      </w:r>
    </w:p>
    <w:p w:rsidR="00640B6B" w:rsidRPr="002C71C0" w:rsidRDefault="00DA67ED" w:rsidP="002C71C0">
      <w:pPr>
        <w:pStyle w:val="a4"/>
        <w:numPr>
          <w:ilvl w:val="3"/>
          <w:numId w:val="3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C71C0">
        <w:rPr>
          <w:rFonts w:ascii="Arial" w:hAnsi="Arial" w:cs="Arial"/>
          <w:sz w:val="24"/>
          <w:szCs w:val="24"/>
        </w:rPr>
        <w:t>лесотаксовый</w:t>
      </w:r>
      <w:proofErr w:type="spellEnd"/>
      <w:r w:rsidRPr="002C71C0">
        <w:rPr>
          <w:rFonts w:ascii="Arial" w:hAnsi="Arial" w:cs="Arial"/>
          <w:sz w:val="24"/>
          <w:szCs w:val="24"/>
        </w:rPr>
        <w:t xml:space="preserve"> район –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Балейский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Борзинский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Карымский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Красночикойский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Могочинский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Нерчинский,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Оловяннинский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Петровск-Забайкальский, Сретенский,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Улетовский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Хилокский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Чернышевский, Читинский,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Шилкинскийрайоны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 Забайкальского края</w:t>
      </w:r>
    </w:p>
    <w:p w:rsidR="00640B6B" w:rsidRPr="002C71C0" w:rsidRDefault="00DA67ED" w:rsidP="002C71C0">
      <w:pPr>
        <w:pStyle w:val="a4"/>
        <w:numPr>
          <w:ilvl w:val="3"/>
          <w:numId w:val="3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C71C0">
        <w:rPr>
          <w:rFonts w:ascii="Arial" w:hAnsi="Arial" w:cs="Arial"/>
          <w:sz w:val="24"/>
          <w:szCs w:val="24"/>
        </w:rPr>
        <w:t>лесотаксовый</w:t>
      </w:r>
      <w:proofErr w:type="spellEnd"/>
      <w:r w:rsidRPr="002C71C0">
        <w:rPr>
          <w:rFonts w:ascii="Arial" w:hAnsi="Arial" w:cs="Arial"/>
          <w:sz w:val="24"/>
          <w:szCs w:val="24"/>
        </w:rPr>
        <w:t xml:space="preserve"> район –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Акшинский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Александрово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-Заводский,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Газимуро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-Заводский, Забайкальский, Калганский,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Кыринский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Нерчинско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-Заводский,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Ононский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Приаргунский,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Шелопугинский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 районы Забайкальского края</w:t>
      </w:r>
    </w:p>
    <w:p w:rsidR="00640B6B" w:rsidRPr="002C71C0" w:rsidRDefault="00DA67ED" w:rsidP="002C71C0">
      <w:pPr>
        <w:pStyle w:val="a4"/>
        <w:numPr>
          <w:ilvl w:val="3"/>
          <w:numId w:val="3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C71C0">
        <w:rPr>
          <w:rFonts w:ascii="Arial" w:hAnsi="Arial" w:cs="Arial"/>
          <w:sz w:val="24"/>
          <w:szCs w:val="24"/>
        </w:rPr>
        <w:t>лесотаксовый</w:t>
      </w:r>
      <w:proofErr w:type="spellEnd"/>
      <w:r w:rsidRPr="002C71C0">
        <w:rPr>
          <w:rFonts w:ascii="Arial" w:hAnsi="Arial" w:cs="Arial"/>
          <w:sz w:val="24"/>
          <w:szCs w:val="24"/>
        </w:rPr>
        <w:t xml:space="preserve"> район –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Каларский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Тунгиро-Олекминский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Тунгокоченский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 районы Забайкальского края</w:t>
      </w:r>
    </w:p>
    <w:p w:rsidR="002C659B" w:rsidRPr="002C71C0" w:rsidRDefault="00DA67ED" w:rsidP="002C71C0">
      <w:pPr>
        <w:pStyle w:val="a4"/>
        <w:numPr>
          <w:ilvl w:val="3"/>
          <w:numId w:val="31"/>
        </w:numPr>
        <w:spacing w:after="0"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C71C0">
        <w:rPr>
          <w:rFonts w:ascii="Arial" w:hAnsi="Arial" w:cs="Arial"/>
          <w:sz w:val="24"/>
          <w:szCs w:val="24"/>
        </w:rPr>
        <w:t>лесотаксовый</w:t>
      </w:r>
      <w:proofErr w:type="spellEnd"/>
      <w:r w:rsidRPr="002C71C0">
        <w:rPr>
          <w:rFonts w:ascii="Arial" w:hAnsi="Arial" w:cs="Arial"/>
          <w:sz w:val="24"/>
          <w:szCs w:val="24"/>
        </w:rPr>
        <w:t xml:space="preserve"> район – </w:t>
      </w:r>
      <w:r w:rsidR="00640B6B" w:rsidRPr="002C71C0">
        <w:rPr>
          <w:rFonts w:ascii="Arial" w:hAnsi="Arial" w:cs="Arial"/>
          <w:sz w:val="24"/>
          <w:szCs w:val="24"/>
        </w:rPr>
        <w:t xml:space="preserve">Агинский,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Дульдургинский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0B6B" w:rsidRPr="002C71C0">
        <w:rPr>
          <w:rFonts w:ascii="Arial" w:hAnsi="Arial" w:cs="Arial"/>
          <w:sz w:val="24"/>
          <w:szCs w:val="24"/>
        </w:rPr>
        <w:t>Могойтуйский</w:t>
      </w:r>
      <w:proofErr w:type="spellEnd"/>
      <w:r w:rsidR="00640B6B" w:rsidRPr="002C71C0">
        <w:rPr>
          <w:rFonts w:ascii="Arial" w:hAnsi="Arial" w:cs="Arial"/>
          <w:sz w:val="24"/>
          <w:szCs w:val="24"/>
        </w:rPr>
        <w:t xml:space="preserve"> районы Забайкальского края</w:t>
      </w:r>
      <w:bookmarkStart w:id="6" w:name="_GoBack"/>
      <w:bookmarkEnd w:id="5"/>
      <w:bookmarkEnd w:id="6"/>
    </w:p>
    <w:sectPr w:rsidR="002C659B" w:rsidRPr="002C71C0" w:rsidSect="002C71C0">
      <w:headerReference w:type="even" r:id="rId24"/>
      <w:headerReference w:type="default" r:id="rId25"/>
      <w:headerReference w:type="first" r:id="rId26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DA" w:rsidRDefault="009829DA">
      <w:pPr>
        <w:spacing w:after="0" w:line="240" w:lineRule="auto"/>
      </w:pPr>
      <w:r>
        <w:separator/>
      </w:r>
    </w:p>
  </w:endnote>
  <w:endnote w:type="continuationSeparator" w:id="0">
    <w:p w:rsidR="009829DA" w:rsidRDefault="0098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DA" w:rsidRDefault="009829DA">
      <w:pPr>
        <w:spacing w:after="0" w:line="240" w:lineRule="auto"/>
      </w:pPr>
      <w:r>
        <w:separator/>
      </w:r>
    </w:p>
  </w:footnote>
  <w:footnote w:type="continuationSeparator" w:id="0">
    <w:p w:rsidR="009829DA" w:rsidRDefault="0098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4C" w:rsidRDefault="0096364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4C" w:rsidRDefault="0096364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4C" w:rsidRDefault="0096364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4C" w:rsidRDefault="0096364C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4C" w:rsidRDefault="0096364C">
    <w:pPr>
      <w:spacing w:after="0" w:line="259" w:lineRule="auto"/>
      <w:ind w:left="0" w:right="195" w:firstLine="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4C" w:rsidRDefault="0096364C">
    <w:pPr>
      <w:spacing w:after="0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:rsidR="0096364C" w:rsidRDefault="0096364C">
    <w:pPr>
      <w:spacing w:after="0" w:line="259" w:lineRule="auto"/>
      <w:ind w:left="0" w:right="195" w:firstLine="0"/>
      <w:jc w:val="right"/>
    </w:pPr>
    <w:r>
      <w:rPr>
        <w:i/>
      </w:rPr>
      <w:t>образования»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4C" w:rsidRDefault="0096364C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4C" w:rsidRDefault="0096364C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4C" w:rsidRDefault="0096364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 w15:restartNumberingAfterBreak="0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4"/>
  </w:num>
  <w:num w:numId="5">
    <w:abstractNumId w:val="13"/>
  </w:num>
  <w:num w:numId="6">
    <w:abstractNumId w:val="25"/>
  </w:num>
  <w:num w:numId="7">
    <w:abstractNumId w:val="10"/>
  </w:num>
  <w:num w:numId="8">
    <w:abstractNumId w:val="17"/>
  </w:num>
  <w:num w:numId="9">
    <w:abstractNumId w:val="27"/>
  </w:num>
  <w:num w:numId="10">
    <w:abstractNumId w:val="0"/>
  </w:num>
  <w:num w:numId="11">
    <w:abstractNumId w:val="30"/>
  </w:num>
  <w:num w:numId="12">
    <w:abstractNumId w:val="29"/>
  </w:num>
  <w:num w:numId="13">
    <w:abstractNumId w:val="15"/>
  </w:num>
  <w:num w:numId="14">
    <w:abstractNumId w:val="22"/>
  </w:num>
  <w:num w:numId="15">
    <w:abstractNumId w:val="7"/>
  </w:num>
  <w:num w:numId="16">
    <w:abstractNumId w:val="4"/>
  </w:num>
  <w:num w:numId="17">
    <w:abstractNumId w:val="18"/>
  </w:num>
  <w:num w:numId="18">
    <w:abstractNumId w:val="12"/>
  </w:num>
  <w:num w:numId="19">
    <w:abstractNumId w:val="11"/>
  </w:num>
  <w:num w:numId="20">
    <w:abstractNumId w:val="8"/>
  </w:num>
  <w:num w:numId="21">
    <w:abstractNumId w:val="9"/>
  </w:num>
  <w:num w:numId="22">
    <w:abstractNumId w:val="16"/>
  </w:num>
  <w:num w:numId="23">
    <w:abstractNumId w:val="21"/>
  </w:num>
  <w:num w:numId="24">
    <w:abstractNumId w:val="20"/>
  </w:num>
  <w:num w:numId="25">
    <w:abstractNumId w:val="14"/>
  </w:num>
  <w:num w:numId="26">
    <w:abstractNumId w:val="23"/>
  </w:num>
  <w:num w:numId="27">
    <w:abstractNumId w:val="2"/>
  </w:num>
  <w:num w:numId="28">
    <w:abstractNumId w:val="28"/>
  </w:num>
  <w:num w:numId="29">
    <w:abstractNumId w:val="3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659B"/>
    <w:rsid w:val="00011880"/>
    <w:rsid w:val="000D5727"/>
    <w:rsid w:val="00116FC6"/>
    <w:rsid w:val="001623F5"/>
    <w:rsid w:val="001853AB"/>
    <w:rsid w:val="00245D0E"/>
    <w:rsid w:val="002511BA"/>
    <w:rsid w:val="0027503A"/>
    <w:rsid w:val="002C659B"/>
    <w:rsid w:val="002C71C0"/>
    <w:rsid w:val="00305783"/>
    <w:rsid w:val="00337C63"/>
    <w:rsid w:val="004B5727"/>
    <w:rsid w:val="004F724E"/>
    <w:rsid w:val="00532D0E"/>
    <w:rsid w:val="005E089D"/>
    <w:rsid w:val="00603160"/>
    <w:rsid w:val="00640B6B"/>
    <w:rsid w:val="006A37CF"/>
    <w:rsid w:val="006A56CD"/>
    <w:rsid w:val="006F79C0"/>
    <w:rsid w:val="007C3719"/>
    <w:rsid w:val="00867ACF"/>
    <w:rsid w:val="008804CE"/>
    <w:rsid w:val="00881DF0"/>
    <w:rsid w:val="008A7BE7"/>
    <w:rsid w:val="0093259B"/>
    <w:rsid w:val="0096364C"/>
    <w:rsid w:val="009829DA"/>
    <w:rsid w:val="009D2E2E"/>
    <w:rsid w:val="009F1D8D"/>
    <w:rsid w:val="009F3952"/>
    <w:rsid w:val="00A139EB"/>
    <w:rsid w:val="00A66376"/>
    <w:rsid w:val="00A71D84"/>
    <w:rsid w:val="00B032C9"/>
    <w:rsid w:val="00B36E1C"/>
    <w:rsid w:val="00B7260F"/>
    <w:rsid w:val="00B81811"/>
    <w:rsid w:val="00B97D74"/>
    <w:rsid w:val="00C2653C"/>
    <w:rsid w:val="00C35F0F"/>
    <w:rsid w:val="00C71E03"/>
    <w:rsid w:val="00CB6674"/>
    <w:rsid w:val="00CF0AEF"/>
    <w:rsid w:val="00D464A6"/>
    <w:rsid w:val="00D60E79"/>
    <w:rsid w:val="00DA67ED"/>
    <w:rsid w:val="00DF3024"/>
    <w:rsid w:val="00E43577"/>
    <w:rsid w:val="00EF098D"/>
    <w:rsid w:val="00F11C78"/>
    <w:rsid w:val="00F143AE"/>
    <w:rsid w:val="00F80015"/>
    <w:rsid w:val="00F8710A"/>
    <w:rsid w:val="00FB502F"/>
    <w:rsid w:val="00FD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3C32746F-5346-4ECD-99DA-FF296556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36E1C"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B36E1C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B36E1C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B36E1C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6E1C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B36E1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B36E1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sid w:val="00B36E1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36E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 Spacing"/>
    <w:uiPriority w:val="1"/>
    <w:qFormat/>
    <w:rsid w:val="004B57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3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364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1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B85BE3D5-F702-44BD-8F0A-2F2B33173F80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85BE3D5-F702-44BD-8F0A-2F2B33173F8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9C0F-6072-4E65-AFF6-F3E42E5E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5799</Words>
  <Characters>33056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Галекбаров Герман Викторович</dc:creator>
  <cp:lastModifiedBy>Пользователь</cp:lastModifiedBy>
  <cp:revision>6</cp:revision>
  <cp:lastPrinted>2024-10-04T00:16:00Z</cp:lastPrinted>
  <dcterms:created xsi:type="dcterms:W3CDTF">2024-08-30T04:27:00Z</dcterms:created>
  <dcterms:modified xsi:type="dcterms:W3CDTF">2024-10-11T01:06:00Z</dcterms:modified>
</cp:coreProperties>
</file>