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21" w:rsidRDefault="000D7D21" w:rsidP="000D7D21">
      <w:pPr>
        <w:rPr>
          <w:b/>
        </w:rPr>
      </w:pPr>
      <w:r>
        <w:rPr>
          <w:b/>
          <w:spacing w:val="-4"/>
        </w:rPr>
        <w:t xml:space="preserve">                                            </w:t>
      </w:r>
      <w:r>
        <w:rPr>
          <w:b/>
        </w:rPr>
        <w:t>ЗАБАЙКАЛЬСКИЙ    КРАЙ</w:t>
      </w:r>
    </w:p>
    <w:p w:rsidR="000D7D21" w:rsidRDefault="000D7D21" w:rsidP="000D7D21">
      <w:pPr>
        <w:jc w:val="center"/>
        <w:rPr>
          <w:b/>
        </w:rPr>
      </w:pPr>
      <w:r>
        <w:rPr>
          <w:b/>
        </w:rPr>
        <w:t>МУНИЦИПАЛЬНЫЙ РАЙОН «ЧИТИНСКИЙ РАЙОН»</w:t>
      </w:r>
    </w:p>
    <w:p w:rsidR="000D7D21" w:rsidRDefault="000D7D21" w:rsidP="000D7D21">
      <w:pPr>
        <w:jc w:val="center"/>
        <w:rPr>
          <w:b/>
        </w:rPr>
      </w:pPr>
      <w:r>
        <w:rPr>
          <w:b/>
        </w:rPr>
        <w:t>СОВЕТ</w:t>
      </w:r>
    </w:p>
    <w:p w:rsidR="000D7D21" w:rsidRDefault="000D7D21" w:rsidP="000D7D21">
      <w:pPr>
        <w:jc w:val="center"/>
        <w:rPr>
          <w:b/>
        </w:rPr>
      </w:pPr>
      <w:r>
        <w:rPr>
          <w:b/>
        </w:rPr>
        <w:t>СЕЛЬСКОГО ПОСЕЛЕНИЯ «</w:t>
      </w:r>
      <w:r w:rsidR="0089697A">
        <w:rPr>
          <w:b/>
        </w:rPr>
        <w:t>Арахлейское</w:t>
      </w:r>
      <w:r>
        <w:rPr>
          <w:b/>
        </w:rPr>
        <w:t>»</w:t>
      </w:r>
    </w:p>
    <w:p w:rsidR="000D7D21" w:rsidRDefault="000D7D21" w:rsidP="000D7D21">
      <w:pPr>
        <w:jc w:val="center"/>
        <w:rPr>
          <w:b/>
        </w:rPr>
      </w:pPr>
    </w:p>
    <w:p w:rsidR="000D7D21" w:rsidRDefault="000D7D21" w:rsidP="000D7D21">
      <w:pPr>
        <w:rPr>
          <w:b/>
        </w:rPr>
      </w:pPr>
      <w:r>
        <w:rPr>
          <w:b/>
        </w:rPr>
        <w:t xml:space="preserve">                                                         РЕШЕНИЕ                                      </w:t>
      </w:r>
    </w:p>
    <w:p w:rsidR="000D7D21" w:rsidRDefault="000D7D21" w:rsidP="000D7D21">
      <w:r>
        <w:t xml:space="preserve">от </w:t>
      </w:r>
      <w:r w:rsidR="0089697A">
        <w:t>«</w:t>
      </w:r>
      <w:r w:rsidR="0046768C">
        <w:t>18» ноября</w:t>
      </w:r>
      <w:r>
        <w:t xml:space="preserve"> 2013 года </w:t>
      </w:r>
      <w:r>
        <w:tab/>
      </w:r>
      <w:r>
        <w:tab/>
        <w:t xml:space="preserve">                    </w:t>
      </w:r>
      <w:r w:rsidR="0046768C">
        <w:t xml:space="preserve">         №54\2</w:t>
      </w:r>
      <w:r>
        <w:t xml:space="preserve">                                       </w:t>
      </w:r>
      <w:r w:rsidR="0089697A">
        <w:t xml:space="preserve"> </w:t>
      </w:r>
      <w:r>
        <w:t xml:space="preserve">  </w:t>
      </w:r>
    </w:p>
    <w:p w:rsidR="000D7D21" w:rsidRPr="000D7D21" w:rsidRDefault="000D7D21" w:rsidP="000D7D21">
      <w:r>
        <w:rPr>
          <w:b/>
        </w:rPr>
        <w:t>«О муниципальном дорожном</w:t>
      </w:r>
    </w:p>
    <w:p w:rsidR="000D7D21" w:rsidRDefault="000D7D21" w:rsidP="000D7D21">
      <w:pPr>
        <w:rPr>
          <w:b/>
        </w:rPr>
      </w:pPr>
      <w:proofErr w:type="gramStart"/>
      <w:r>
        <w:rPr>
          <w:b/>
        </w:rPr>
        <w:t>фонде</w:t>
      </w:r>
      <w:proofErr w:type="gramEnd"/>
      <w:r>
        <w:rPr>
          <w:b/>
        </w:rPr>
        <w:t xml:space="preserve">  сельского поселения</w:t>
      </w:r>
    </w:p>
    <w:p w:rsidR="000D7D21" w:rsidRDefault="000D7D21" w:rsidP="000D7D21">
      <w:pPr>
        <w:rPr>
          <w:b/>
        </w:rPr>
      </w:pPr>
      <w:r>
        <w:rPr>
          <w:b/>
        </w:rPr>
        <w:t>«</w:t>
      </w:r>
      <w:r w:rsidR="0089697A">
        <w:rPr>
          <w:b/>
        </w:rPr>
        <w:t>Арахлейское</w:t>
      </w:r>
      <w:r>
        <w:rPr>
          <w:b/>
        </w:rPr>
        <w:t xml:space="preserve">» </w:t>
      </w:r>
    </w:p>
    <w:p w:rsidR="000D7D21" w:rsidRDefault="000D7D21" w:rsidP="000D7D2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 </w:t>
      </w:r>
      <w:r>
        <w:rPr>
          <w:bCs/>
        </w:rPr>
        <w:t xml:space="preserve">В целях реализации </w:t>
      </w:r>
      <w:r>
        <w:t xml:space="preserve"> </w:t>
      </w:r>
      <w:proofErr w:type="gramStart"/>
      <w:r>
        <w:t>ч</w:t>
      </w:r>
      <w:proofErr w:type="gramEnd"/>
      <w:r>
        <w:t xml:space="preserve">.5 ст.179.4 Бюджетного кодекса Российской Федерации, в соответствие с </w:t>
      </w:r>
      <w:r>
        <w:rPr>
          <w:bCs/>
        </w:rPr>
        <w:t xml:space="preserve">Федеральным законом «Об общих принципах организации местного самоуправления  Российской  Федерации»  № 131-ФЗ  от  06.10.2003 г.,   </w:t>
      </w:r>
      <w:r>
        <w:t xml:space="preserve">руководствуясь </w:t>
      </w:r>
      <w:r>
        <w:rPr>
          <w:bCs/>
        </w:rPr>
        <w:t xml:space="preserve">ст.23 Устава  СП </w:t>
      </w:r>
      <w:r>
        <w:t>«</w:t>
      </w:r>
      <w:r w:rsidR="0089697A">
        <w:t>Арахлейское</w:t>
      </w:r>
      <w:r>
        <w:t>»</w:t>
      </w:r>
      <w:r>
        <w:rPr>
          <w:bCs/>
        </w:rPr>
        <w:t>, Совет сельского поселения,-</w:t>
      </w:r>
    </w:p>
    <w:p w:rsidR="000D7D21" w:rsidRPr="000D7D21" w:rsidRDefault="000D7D21" w:rsidP="000D7D21">
      <w:pPr>
        <w:ind w:firstLine="708"/>
        <w:rPr>
          <w:b/>
        </w:rPr>
      </w:pPr>
      <w:r>
        <w:t xml:space="preserve">                                              </w:t>
      </w:r>
      <w:r w:rsidRPr="000D7D21">
        <w:rPr>
          <w:b/>
        </w:rPr>
        <w:t>РЕШИЛ:</w:t>
      </w:r>
    </w:p>
    <w:p w:rsidR="000D7D21" w:rsidRDefault="000D7D21" w:rsidP="000D7D2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1.Создать муниципальный дорожный фонд сельского поселения «</w:t>
      </w:r>
      <w:r w:rsidR="0089697A">
        <w:rPr>
          <w:sz w:val="28"/>
          <w:szCs w:val="28"/>
        </w:rPr>
        <w:t>Арахлейское</w:t>
      </w:r>
      <w:r>
        <w:rPr>
          <w:sz w:val="28"/>
          <w:szCs w:val="28"/>
        </w:rPr>
        <w:t>».</w:t>
      </w:r>
    </w:p>
    <w:p w:rsidR="000D7D21" w:rsidRDefault="000D7D21" w:rsidP="000D7D2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Порядок формирования и использования бюджетных ассигнований дорожного фонда сельского поселения «</w:t>
      </w:r>
      <w:r w:rsidR="0089697A">
        <w:rPr>
          <w:sz w:val="28"/>
          <w:szCs w:val="28"/>
        </w:rPr>
        <w:t>Арахлейское</w:t>
      </w:r>
      <w:r>
        <w:rPr>
          <w:sz w:val="28"/>
          <w:szCs w:val="28"/>
        </w:rPr>
        <w:t>» согласно Приложению.</w:t>
      </w:r>
    </w:p>
    <w:p w:rsidR="000D7D21" w:rsidRDefault="000D7D21" w:rsidP="000D7D2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3.Данное решение опубликовать (обнародовать) в порядке, установленном Уставом сельского поселения.</w:t>
      </w:r>
    </w:p>
    <w:p w:rsidR="000D7D21" w:rsidRDefault="000D7D21" w:rsidP="000D7D2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после его официального опубликования (обнародования) и распространяется на правоотношения, возникшие с 01 января 2014 года.</w:t>
      </w:r>
    </w:p>
    <w:p w:rsidR="000D7D21" w:rsidRPr="0089697A" w:rsidRDefault="000D7D21" w:rsidP="000D7D21">
      <w:pPr>
        <w:pStyle w:val="a6"/>
        <w:ind w:firstLine="708"/>
        <w:jc w:val="both"/>
        <w:rPr>
          <w:sz w:val="28"/>
          <w:szCs w:val="28"/>
        </w:rPr>
      </w:pPr>
      <w:r w:rsidRPr="0089697A">
        <w:rPr>
          <w:sz w:val="28"/>
          <w:szCs w:val="28"/>
        </w:rPr>
        <w:t>5.</w:t>
      </w:r>
      <w:proofErr w:type="gramStart"/>
      <w:r w:rsidRPr="0089697A">
        <w:rPr>
          <w:sz w:val="28"/>
          <w:szCs w:val="28"/>
        </w:rPr>
        <w:t>Контроль за</w:t>
      </w:r>
      <w:proofErr w:type="gramEnd"/>
      <w:r w:rsidRPr="0089697A">
        <w:rPr>
          <w:sz w:val="28"/>
          <w:szCs w:val="28"/>
        </w:rPr>
        <w:t xml:space="preserve"> выполнением решения возложить на постоянную комиссию по </w:t>
      </w:r>
      <w:r w:rsidR="0089697A">
        <w:rPr>
          <w:sz w:val="28"/>
          <w:szCs w:val="28"/>
        </w:rPr>
        <w:t>планово бюджетным вопросам.</w:t>
      </w:r>
    </w:p>
    <w:p w:rsidR="000D7D21" w:rsidRDefault="000D7D21" w:rsidP="000D7D21">
      <w:pPr>
        <w:pStyle w:val="a6"/>
        <w:ind w:firstLine="708"/>
        <w:jc w:val="both"/>
        <w:rPr>
          <w:color w:val="FF0000"/>
          <w:sz w:val="28"/>
          <w:szCs w:val="28"/>
        </w:rPr>
      </w:pPr>
    </w:p>
    <w:p w:rsidR="000D7D21" w:rsidRDefault="000D7D21" w:rsidP="000D7D21">
      <w:pPr>
        <w:pStyle w:val="a6"/>
        <w:ind w:firstLine="708"/>
        <w:jc w:val="both"/>
        <w:rPr>
          <w:color w:val="FF0000"/>
          <w:sz w:val="28"/>
          <w:szCs w:val="28"/>
        </w:rPr>
      </w:pPr>
    </w:p>
    <w:p w:rsidR="000D7D21" w:rsidRPr="0089697A" w:rsidRDefault="000D7D21" w:rsidP="000D7D21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89697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D7D21" w:rsidRPr="0089697A" w:rsidRDefault="000D7D21" w:rsidP="000D7D21">
      <w:pPr>
        <w:pStyle w:val="a5"/>
        <w:rPr>
          <w:rFonts w:ascii="Times New Roman" w:hAnsi="Times New Roman" w:cs="Times New Roman"/>
          <w:sz w:val="28"/>
          <w:szCs w:val="28"/>
        </w:rPr>
      </w:pPr>
      <w:r w:rsidRPr="0089697A">
        <w:rPr>
          <w:rFonts w:ascii="Times New Roman" w:hAnsi="Times New Roman" w:cs="Times New Roman"/>
          <w:sz w:val="28"/>
          <w:szCs w:val="28"/>
        </w:rPr>
        <w:t>«</w:t>
      </w:r>
      <w:r w:rsidR="0089697A" w:rsidRPr="0089697A">
        <w:rPr>
          <w:rFonts w:ascii="Times New Roman" w:hAnsi="Times New Roman" w:cs="Times New Roman"/>
          <w:sz w:val="28"/>
          <w:szCs w:val="28"/>
        </w:rPr>
        <w:t>Арахлейское</w:t>
      </w:r>
      <w:r w:rsidRPr="0089697A">
        <w:rPr>
          <w:rFonts w:ascii="Times New Roman" w:hAnsi="Times New Roman" w:cs="Times New Roman"/>
          <w:sz w:val="28"/>
          <w:szCs w:val="28"/>
        </w:rPr>
        <w:t>»</w:t>
      </w:r>
      <w:r w:rsidRPr="0089697A">
        <w:rPr>
          <w:rFonts w:ascii="Times New Roman" w:hAnsi="Times New Roman" w:cs="Times New Roman"/>
          <w:sz w:val="28"/>
          <w:szCs w:val="28"/>
        </w:rPr>
        <w:tab/>
      </w:r>
      <w:r w:rsidRPr="0089697A">
        <w:rPr>
          <w:rFonts w:ascii="Times New Roman" w:hAnsi="Times New Roman" w:cs="Times New Roman"/>
          <w:sz w:val="28"/>
          <w:szCs w:val="28"/>
        </w:rPr>
        <w:tab/>
      </w:r>
      <w:r w:rsidRPr="0089697A">
        <w:rPr>
          <w:rFonts w:ascii="Times New Roman" w:hAnsi="Times New Roman" w:cs="Times New Roman"/>
          <w:sz w:val="28"/>
          <w:szCs w:val="28"/>
        </w:rPr>
        <w:tab/>
      </w:r>
      <w:r w:rsidRPr="0089697A">
        <w:rPr>
          <w:rFonts w:ascii="Times New Roman" w:hAnsi="Times New Roman" w:cs="Times New Roman"/>
          <w:sz w:val="28"/>
          <w:szCs w:val="28"/>
        </w:rPr>
        <w:tab/>
      </w:r>
      <w:r w:rsidRPr="0089697A">
        <w:rPr>
          <w:rFonts w:ascii="Times New Roman" w:hAnsi="Times New Roman" w:cs="Times New Roman"/>
          <w:sz w:val="28"/>
          <w:szCs w:val="28"/>
        </w:rPr>
        <w:tab/>
      </w:r>
      <w:r w:rsidRPr="0089697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9697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9697A" w:rsidRPr="0089697A">
        <w:rPr>
          <w:rFonts w:ascii="Times New Roman" w:hAnsi="Times New Roman" w:cs="Times New Roman"/>
          <w:sz w:val="28"/>
          <w:szCs w:val="28"/>
        </w:rPr>
        <w:t>Д.В. Нимаева</w:t>
      </w:r>
      <w:r w:rsidRPr="0089697A">
        <w:rPr>
          <w:rFonts w:ascii="Times New Roman" w:hAnsi="Times New Roman" w:cs="Times New Roman"/>
          <w:sz w:val="28"/>
          <w:szCs w:val="28"/>
        </w:rPr>
        <w:t>.</w:t>
      </w:r>
    </w:p>
    <w:p w:rsidR="000D7D21" w:rsidRDefault="000D7D21" w:rsidP="000D7D21">
      <w:pPr>
        <w:pStyle w:val="a5"/>
        <w:rPr>
          <w:szCs w:val="28"/>
        </w:rPr>
      </w:pPr>
    </w:p>
    <w:p w:rsidR="0089697A" w:rsidRDefault="0089697A" w:rsidP="000D7D21">
      <w:pPr>
        <w:pStyle w:val="a5"/>
        <w:rPr>
          <w:szCs w:val="28"/>
        </w:rPr>
      </w:pPr>
    </w:p>
    <w:p w:rsidR="000D7D21" w:rsidRDefault="000D7D21" w:rsidP="000D7D21">
      <w:pPr>
        <w:pStyle w:val="a5"/>
        <w:rPr>
          <w:sz w:val="28"/>
          <w:szCs w:val="28"/>
        </w:rPr>
      </w:pPr>
    </w:p>
    <w:p w:rsidR="000D7D21" w:rsidRDefault="000D7D21" w:rsidP="000D7D2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0D7D21" w:rsidRDefault="000D7D21" w:rsidP="000D7D21">
      <w:pPr>
        <w:widowControl w:val="0"/>
        <w:autoSpaceDE w:val="0"/>
        <w:autoSpaceDN w:val="0"/>
        <w:adjustRightInd w:val="0"/>
        <w:jc w:val="right"/>
      </w:pPr>
      <w:r>
        <w:t>к решению Совета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left="5664" w:firstLine="708"/>
        <w:jc w:val="right"/>
      </w:pPr>
      <w:r>
        <w:t xml:space="preserve"> сельского поселения «</w:t>
      </w:r>
      <w:r w:rsidR="0089697A">
        <w:t>Арахлейское»</w:t>
      </w:r>
    </w:p>
    <w:p w:rsidR="000D7D21" w:rsidRDefault="000D7D21" w:rsidP="000D7D2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t xml:space="preserve">№ </w:t>
      </w:r>
      <w:r w:rsidR="0046768C">
        <w:t>54\2</w:t>
      </w:r>
      <w:r>
        <w:t xml:space="preserve">  от «</w:t>
      </w:r>
      <w:r w:rsidR="0046768C">
        <w:rPr>
          <w:u w:val="single"/>
        </w:rPr>
        <w:t>18</w:t>
      </w:r>
      <w:r>
        <w:t xml:space="preserve">»  </w:t>
      </w:r>
      <w:r w:rsidR="0046768C">
        <w:t xml:space="preserve">ноября </w:t>
      </w:r>
      <w:r>
        <w:t xml:space="preserve"> 2013 года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</w:p>
    <w:p w:rsidR="000D7D21" w:rsidRDefault="000D7D21" w:rsidP="000D7D21">
      <w:pPr>
        <w:jc w:val="center"/>
      </w:pPr>
      <w:r>
        <w:t>ПОРЯДОК</w:t>
      </w:r>
    </w:p>
    <w:p w:rsidR="000D7D21" w:rsidRDefault="000D7D21" w:rsidP="000D7D21">
      <w:pPr>
        <w:jc w:val="center"/>
      </w:pPr>
      <w:r>
        <w:t xml:space="preserve"> формирования и использования бюджетных ассигнований дорожного фонда сельского поселения «</w:t>
      </w:r>
      <w:r w:rsidR="0089697A">
        <w:t>Арахлейское</w:t>
      </w:r>
      <w:r>
        <w:t>»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1.1.Настоящий  Порядок разработан в соответствии с Федеральным </w:t>
      </w:r>
      <w:hyperlink r:id="rId4" w:history="1">
        <w:r>
          <w:rPr>
            <w:rStyle w:val="a4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Бюджетным кодексом Российской Федерации, Федеральным </w:t>
      </w:r>
      <w:hyperlink r:id="rId5" w:history="1">
        <w:r>
          <w:rPr>
            <w:rStyle w:val="a4"/>
          </w:rPr>
          <w:t>законом</w:t>
        </w:r>
      </w:hyperlink>
      <w:r>
        <w:t xml:space="preserve"> от 6 апреля 2011 года N 68-ФЗ "О внесении изменений в Бюджетный кодекс Российской Федерации и отдельные законодательные акты Российской Федерации" и Федеральным </w:t>
      </w:r>
      <w:hyperlink r:id="rId6" w:history="1">
        <w:r>
          <w:rPr>
            <w:rStyle w:val="a4"/>
          </w:rPr>
          <w:t>законом</w:t>
        </w:r>
      </w:hyperlink>
      <w:r>
        <w:t xml:space="preserve"> от 08.11.2007 N 257-ФЗ "Об автомобильных дорогах и</w:t>
      </w:r>
      <w:proofErr w:type="gramEnd"/>
      <w:r>
        <w:t xml:space="preserve">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1.2.Настоящий Порядок  о муниципальном дорожном фонде сельского поселения «</w:t>
      </w:r>
      <w:r w:rsidR="0089697A">
        <w:t>Арахлейское»</w:t>
      </w:r>
      <w:r>
        <w:t xml:space="preserve"> устанавливает правила формирования и использования бюджетных ассигнований дорожного фонда поселения.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1.3.Муниципальный дорожный фонд сельского поселения «</w:t>
      </w:r>
      <w:r w:rsidR="0089697A">
        <w:t>Арахлейское</w:t>
      </w:r>
      <w:r>
        <w:t>» (далее - Фонд) - часть средств бюджета сельского поселения, подлежащая использованию в целях финансового обеспечение дорожной деятельности в отношении автомобильных дорог общего пользования местного значения сельского поселения,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поселения.</w:t>
      </w:r>
      <w:proofErr w:type="gramEnd"/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1.4.Главным распорядителем средств Фонда является администрация сельского поселения.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1.5.Средства Фонда имеют целевое назначение и не подлежат изъятию или расходованию на цели, не соответствующие их назначению.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</w:p>
    <w:p w:rsidR="000D7D21" w:rsidRDefault="000D7D21" w:rsidP="000D7D21">
      <w:pPr>
        <w:widowControl w:val="0"/>
        <w:autoSpaceDE w:val="0"/>
        <w:autoSpaceDN w:val="0"/>
        <w:adjustRightInd w:val="0"/>
        <w:jc w:val="center"/>
        <w:outlineLvl w:val="1"/>
      </w:pPr>
      <w:r>
        <w:t>2. Порядок формирования дорожного фонда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2.1.Фонд формируется в составе бюджета сельского поселения «</w:t>
      </w:r>
      <w:r w:rsidR="0089697A">
        <w:t>Арахлейское</w:t>
      </w:r>
      <w:r>
        <w:t>».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2.2.Объем бюджетных ассигнований дорожного фонда сельского поселения «</w:t>
      </w:r>
      <w:r w:rsidR="0089697A">
        <w:t>Арахлейское</w:t>
      </w:r>
      <w:r>
        <w:t xml:space="preserve">» утверждается решением Совета сельского поселения  о бюджете поселения  на очередной финансовый год и плановый период в размере не менее прогнозируемого объема доходов бюджета сельского поселения, установленных решением Совета  СП </w:t>
      </w:r>
      <w:proofErr w:type="gramStart"/>
      <w:r>
        <w:t>от</w:t>
      </w:r>
      <w:proofErr w:type="gramEnd"/>
      <w:r>
        <w:t>:</w:t>
      </w:r>
    </w:p>
    <w:p w:rsidR="000D7D21" w:rsidRDefault="000D7D21" w:rsidP="000D7D21">
      <w:pPr>
        <w:pStyle w:val="ConsPlusCell"/>
        <w:ind w:firstLine="540"/>
        <w:jc w:val="both"/>
        <w:outlineLvl w:val="0"/>
        <w:rPr>
          <w:lang w:val="ru-RU"/>
        </w:rPr>
      </w:pPr>
      <w:r>
        <w:rPr>
          <w:lang w:val="ru-RU"/>
        </w:rPr>
        <w:t>1)Платы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0D7D21" w:rsidRDefault="000D7D21" w:rsidP="000D7D21">
      <w:pPr>
        <w:pStyle w:val="ConsPlusCell"/>
        <w:ind w:firstLine="540"/>
        <w:jc w:val="both"/>
        <w:outlineLvl w:val="0"/>
        <w:rPr>
          <w:lang w:val="ru-RU"/>
        </w:rPr>
      </w:pPr>
      <w:r>
        <w:rPr>
          <w:lang w:val="ru-RU"/>
        </w:rPr>
        <w:t xml:space="preserve">2)Поступления сумм в возмещение вреда, причиняемого автомобильным дорогам общего пользования местного значения  транспортными  средствами, осуществляющими перевозки тяжеловесных и (или) крупногабаритных грузов.   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3)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t>инжекторных</w:t>
      </w:r>
      <w:proofErr w:type="spellEnd"/>
      <w:r>
        <w:t>) двигателей, подлежащих зачислению в бюджет поселения.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4)Поступлений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значения.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5)Штрафов за нарушение правил перевозки тяжеловесных и (или) крупногабаритных грузов по автомобильным дорогам общего пользования местного значения.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6) Арендной платы за земельные участки, расположенные в полосе отвода автомобильных дорог общего пользования местного значения.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значения.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</w:p>
    <w:p w:rsidR="000D7D21" w:rsidRDefault="000D7D21" w:rsidP="000D7D21">
      <w:pPr>
        <w:widowControl w:val="0"/>
        <w:autoSpaceDE w:val="0"/>
        <w:autoSpaceDN w:val="0"/>
        <w:adjustRightInd w:val="0"/>
        <w:jc w:val="center"/>
        <w:outlineLvl w:val="1"/>
      </w:pPr>
      <w:r>
        <w:t>3. Использование средств дорожного фонда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3.1. Бюджетные ассигнования Фонда направляются на финансирование следующих расходов: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1) расходов, связанных с содержанием и обустройством автомобильных дорог общего пользования местного значения сельского поселения «</w:t>
      </w:r>
      <w:r w:rsidR="0089697A">
        <w:t>Арахлейское</w:t>
      </w:r>
      <w:r>
        <w:t>», в том числе расходов на их инвентаризацию, паспортизацию, организацию и обеспечение безопасности дорожного движения;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2)расходов, связанных с капитальным ремонтом, ремонтом, реконструкцией и строительством автомобильных дорог общего пользования местного значения сельского поселения (включая расходы на инженерные изыскания, разработку проектной документации и проведение необходимых экспертиз);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3)расходов на выполнение проектных, научно-исследовательских, опытно-конструкторских работ, за исключением предусмотренных </w:t>
      </w:r>
      <w:hyperlink r:id="rId7" w:anchor="Par51" w:history="1">
        <w:r>
          <w:rPr>
            <w:rStyle w:val="a4"/>
          </w:rPr>
          <w:t>подпунктом 2</w:t>
        </w:r>
      </w:hyperlink>
      <w:r>
        <w:t xml:space="preserve"> настоящего пункта, связанных с осуществлением дорожной деятельности в отношении автомобильных дорог общего пользования местного значения сельского поселения;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4)финансирование мероприятий дорожной деятельности в рамках целевых программ, действующих на территории поселения;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5)капитальный ремонт и ремонт дворовых территорий многоквартирных домов, проездов к дворовым территориям многоквартирных домов населенных пунктов поселения;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6)осуществление мероприятий по обеспечению безопасности дорожного движения на автомобильных дорогах общего пользования местного значения сельского поселения, включая создание и обеспечение функционирования парковок (парковочных мест), осуществление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поселения;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7)осуществление иных мероприятий, связанных с финансовым обеспечением деятельности в отношении автомобильных дорог общего пользования местного значения сельского поселения во исполнение нормативных правовых актов органов местного самоуправления поселения.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3.2.Направление бюджетных ассигнований Фонда определяется решением Совета сельского поселения  о бюджете поселения  на очередной </w:t>
      </w:r>
      <w:r>
        <w:lastRenderedPageBreak/>
        <w:t>финансовый год (финансовый год и плановый период).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3.3.Бюджетные ассигнования Фонда сельского поселения, не использованные в текущем финансовом году, направляются на увеличение бюджетных ассигнований дорожного фонда сельского поселения в очередном финансовом году.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3.4.  Объем бюджетных ассигнований Фонда подлежит корректировке в очередном финансовом году на величину отклонения между фактически поступившим и прогнозировавшимся при формировании Фонда объемом доходов бюджета сельского поселения в отчетном финансовом году, установленным в качестве источников формирования Фонда.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3.5.Администрация поселения обеспечивает целевое, эффективное и правомерное использование средств Фонда.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</w:p>
    <w:p w:rsidR="000D7D21" w:rsidRDefault="000D7D21" w:rsidP="000D7D21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расходованием дорожного фонда</w:t>
      </w: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</w:p>
    <w:p w:rsidR="000D7D21" w:rsidRDefault="000D7D21" w:rsidP="000D7D21">
      <w:pPr>
        <w:widowControl w:val="0"/>
        <w:autoSpaceDE w:val="0"/>
        <w:autoSpaceDN w:val="0"/>
        <w:adjustRightInd w:val="0"/>
        <w:ind w:firstLine="540"/>
        <w:jc w:val="both"/>
      </w:pPr>
      <w:r>
        <w:t>4.1. Администрация сельского поселения предоставляет в Совет сельского поселения «</w:t>
      </w:r>
      <w:r w:rsidR="0089697A">
        <w:t>Арахлейское</w:t>
      </w:r>
      <w:r>
        <w:t>» сведения об использовании бюджетных ассигнований Фонда в составе проекта решения об исполнении бюджета сельского поселения за отчетный финансовый год и размещает отчет на официальном сайте администрации сельского поселения в информационно-телекоммуникационной сети «Интернет».</w:t>
      </w:r>
    </w:p>
    <w:p w:rsidR="002A74A5" w:rsidRDefault="002A74A5" w:rsidP="007611B5"/>
    <w:p w:rsidR="00C22F75" w:rsidRDefault="00C22F75"/>
    <w:sectPr w:rsidR="00C22F75" w:rsidSect="00C2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4A5"/>
    <w:rsid w:val="000D7D21"/>
    <w:rsid w:val="0018546A"/>
    <w:rsid w:val="002A74A5"/>
    <w:rsid w:val="0046768C"/>
    <w:rsid w:val="00605520"/>
    <w:rsid w:val="0066051C"/>
    <w:rsid w:val="007611B5"/>
    <w:rsid w:val="00887300"/>
    <w:rsid w:val="0089697A"/>
    <w:rsid w:val="00C22F75"/>
    <w:rsid w:val="00CA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4A5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0D7D2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7D2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No Spacing"/>
    <w:uiPriority w:val="1"/>
    <w:qFormat/>
    <w:rsid w:val="000D7D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0D7D2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85;&#1080;&#1082;&#1086;&#1083;&#1072;&#1081;\Downloads\&#1054;&#1090;&#1087;&#1088;.&#1055;&#1088;&#1086;&#1077;&#1082;&#1090;%20&#1088;&#1077;&#1096;.%20&#1087;&#1086;%20&#1076;&#1086;&#1088;&#1086;&#1078;&#1092;&#1086;&#1085;&#1076;%2018.11.1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F14D1C2BB76AE7E41775652EC75105DBB15D0C55E6B38E2CDE6596AXCnEE" TargetMode="External"/><Relationship Id="rId5" Type="http://schemas.openxmlformats.org/officeDocument/2006/relationships/hyperlink" Target="consultantplus://offline/ref=914F14D1C2BB76AE7E41775652EC75105DB916D1C25D6B38E2CDE6596AXCnEE" TargetMode="External"/><Relationship Id="rId4" Type="http://schemas.openxmlformats.org/officeDocument/2006/relationships/hyperlink" Target="consultantplus://offline/ref=914F14D1C2BB76AE7E41775652EC75105DBC1CDFC8576B38E2CDE6596AXCn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Uw+KWEcQVOxMDU3lAKn0Y36PHVI=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UQn15WqMRuaBsuwGF+9XYfAaK0apyuPGf2s+KDD+ukN6P7aeuYV1T+lF329ce2bVbczyNgqb
    XZsU80p3CtTPXXIeV1qxPsu6AiBCabHUao5xYsO5ho286WFKiPeEUMYKE/PC33ho5XJQnEM/
    2NIO2YgmlJHc6hzS4GQwTnFYp2Y=
  </SignatureValue>
  <KeyInfo>
    <KeyValue>
      <RSAKeyValue>
        <Modulus>
            yLNJ2SPs7M0j7uCowuBJzv6x1doMjEG3XC3UBcexjRZ9W1JdKJ/3OSOvCyq5BDZmg/HL+ubM
            k09BHIxN+CycmGuC9UXOGkZR41npGPAVY2t99s5QX/wvDAFBhgBuMdgQSwMfuym7OyhF3juv
            uckrO7NtthYoUlwDjhHTKEQ1Yac=
          </Modulus>
        <Exponent>AQAB</Exponent>
      </RSAKeyValue>
    </KeyValue>
    <X509Data>
      <X509Certificate>
          MIIB1DCCAT2gAwIBAgIQXXO8cAdaQ7lK+mvBzSvfCDANBgkqhkiG9w0BAQUFADAgMQowCAYD
          VQQDEwExMRIwEAYDVQQKEwlNaWNyb3NvZnQwHhcNMTQwNTA1MDIzMTMyWhcNMTUwNTA1MDgz
          MTMyWjAgMQowCAYDVQQDEwExMRIwEAYDVQQKEwlNaWNyb3NvZnQwgZ8wDQYJKoZIhvcNAQEB
          BQADgY0AMIGJAoGBAMizSdkj7OzNI+7gqMLgSc7+sdXaDIxBt1wt1AXHsY0WfVtSXSif9zkj
          rwsquQQ2ZoPxy/rmzJNPQRyMTfgsnJhrgvVFzhpGUeNZ6RjwFWNrffbOUF/8LwwBQYYAbjHY
          EEsDH7spuzsoRd47r7nJKzuzbbYWKFJcA44R0yhENWGnAgMBAAGjDzANMAsGA1UdDwQEAwIG
          wDANBgkqhkiG9w0BAQUFAAOBgQAauiAHbeg/qptoUNfoxtWjmG+yRIcHKovW9Tuv6ayfb+RN
          RpaXfP1lSQVIAetv/dvyGioqNiki5kI+mqQ2TaiTkaqW4LwIKb3mUAzLzlUWtxXw/dP+YUgY
          c+02AcspL2cFXUlrt4L39oTotARL4piMUTF0JRKs5QmenY/v7P9VvA==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QAYOgwWOx+i/ME1IUneHHUJYUgU=</DigestValue>
      </Reference>
      <Reference URI="/word/document.xml?ContentType=application/vnd.openxmlformats-officedocument.wordprocessingml.document.main+xml">
        <DigestMethod Algorithm="http://www.w3.org/2000/09/xmldsig#sha1"/>
        <DigestValue>78Lvu92bWHfFusrNRcO582f0sF4=</DigestValue>
      </Reference>
      <Reference URI="/word/fontTable.xml?ContentType=application/vnd.openxmlformats-officedocument.wordprocessingml.fontTable+xml">
        <DigestMethod Algorithm="http://www.w3.org/2000/09/xmldsig#sha1"/>
        <DigestValue>q38DFwNJLM6xAHoOvNd96FhnEbw=</DigestValue>
      </Reference>
      <Reference URI="/word/settings.xml?ContentType=application/vnd.openxmlformats-officedocument.wordprocessingml.settings+xml">
        <DigestMethod Algorithm="http://www.w3.org/2000/09/xmldsig#sha1"/>
        <DigestValue>AFoHHLdnubvSxQkEKikZQt4cyww=</DigestValue>
      </Reference>
      <Reference URI="/word/styles.xml?ContentType=application/vnd.openxmlformats-officedocument.wordprocessingml.styles+xml">
        <DigestMethod Algorithm="http://www.w3.org/2000/09/xmldsig#sha1"/>
        <DigestValue>np/RmfHQpFhrhC9Y1apTnouRQTU=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WwKRLYxddi+8zPTA7w6myhaPEvQ=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2014-05-14T00:35:00Z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1234</Words>
  <Characters>7038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9</cp:revision>
  <dcterms:created xsi:type="dcterms:W3CDTF">2013-03-04T11:11:00Z</dcterms:created>
  <dcterms:modified xsi:type="dcterms:W3CDTF">2014-04-14T02:21:00Z</dcterms:modified>
</cp:coreProperties>
</file>