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64" w:rsidRPr="00D112ED" w:rsidRDefault="00BF5E64" w:rsidP="00BF5E64">
      <w:pPr>
        <w:rPr>
          <w:b/>
          <w:sz w:val="28"/>
          <w:szCs w:val="28"/>
        </w:rPr>
      </w:pPr>
      <w:r w:rsidRPr="00D112ED">
        <w:rPr>
          <w:b/>
          <w:sz w:val="28"/>
          <w:szCs w:val="28"/>
        </w:rPr>
        <w:t>СОВЕТ СЕЛЬСКОГО ПОСЕЛЕНИЯ «АРАХЛЕЙСКОЕ»</w:t>
      </w:r>
    </w:p>
    <w:p w:rsidR="00BF5E64" w:rsidRPr="008961C2" w:rsidRDefault="00BF5E64" w:rsidP="00BF5E64">
      <w:pPr>
        <w:ind w:firstLine="567"/>
        <w:jc w:val="center"/>
        <w:rPr>
          <w:sz w:val="28"/>
          <w:szCs w:val="28"/>
        </w:rPr>
      </w:pPr>
    </w:p>
    <w:p w:rsidR="00BF5E64" w:rsidRPr="008961C2" w:rsidRDefault="00BF5E64" w:rsidP="00BF5E64">
      <w:pPr>
        <w:jc w:val="center"/>
        <w:rPr>
          <w:b/>
          <w:sz w:val="28"/>
          <w:szCs w:val="28"/>
        </w:rPr>
      </w:pPr>
      <w:r w:rsidRPr="008961C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(проект)</w:t>
      </w:r>
    </w:p>
    <w:p w:rsidR="00BF5E64" w:rsidRDefault="00BF5E64" w:rsidP="00BF5E64">
      <w:pPr>
        <w:tabs>
          <w:tab w:val="right" w:pos="9923"/>
        </w:tabs>
        <w:jc w:val="center"/>
        <w:rPr>
          <w:b/>
          <w:sz w:val="28"/>
          <w:szCs w:val="28"/>
        </w:rPr>
      </w:pPr>
    </w:p>
    <w:p w:rsidR="00BF5E64" w:rsidRPr="008961C2" w:rsidRDefault="00BF5E64" w:rsidP="00BF5E64">
      <w:pPr>
        <w:tabs>
          <w:tab w:val="right" w:pos="99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bookmarkStart w:id="0" w:name="_GoBack"/>
      <w:bookmarkEnd w:id="0"/>
      <w:r>
        <w:rPr>
          <w:b/>
          <w:sz w:val="28"/>
          <w:szCs w:val="28"/>
        </w:rPr>
        <w:t xml:space="preserve"> » января  2022</w:t>
      </w:r>
      <w:r w:rsidRPr="008961C2">
        <w:rPr>
          <w:b/>
          <w:sz w:val="28"/>
          <w:szCs w:val="28"/>
        </w:rPr>
        <w:t xml:space="preserve"> года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№</w:t>
      </w:r>
    </w:p>
    <w:p w:rsidR="00BF5E64" w:rsidRPr="008961C2" w:rsidRDefault="00BF5E64" w:rsidP="00BF5E64">
      <w:pPr>
        <w:ind w:firstLine="567"/>
        <w:jc w:val="center"/>
        <w:rPr>
          <w:sz w:val="28"/>
          <w:szCs w:val="28"/>
        </w:rPr>
      </w:pPr>
    </w:p>
    <w:p w:rsidR="00BF5E64" w:rsidRPr="008961C2" w:rsidRDefault="00BF5E64" w:rsidP="00BF5E64">
      <w:pPr>
        <w:ind w:firstLine="567"/>
        <w:jc w:val="center"/>
        <w:rPr>
          <w:b/>
          <w:sz w:val="28"/>
          <w:szCs w:val="28"/>
        </w:rPr>
      </w:pPr>
    </w:p>
    <w:p w:rsidR="00BF5E64" w:rsidRPr="008961C2" w:rsidRDefault="00BF5E64" w:rsidP="00BF5E64">
      <w:pPr>
        <w:jc w:val="center"/>
        <w:rPr>
          <w:b/>
          <w:sz w:val="28"/>
          <w:szCs w:val="28"/>
        </w:rPr>
      </w:pPr>
      <w:r w:rsidRPr="008961C2">
        <w:rPr>
          <w:b/>
          <w:sz w:val="28"/>
          <w:szCs w:val="28"/>
        </w:rPr>
        <w:t xml:space="preserve">О ПЕРЕДАЧЕ ПОЛНОМОЧИЙ ПО ОСУЩЕСТВЛЕНИЮ </w:t>
      </w:r>
      <w:r>
        <w:rPr>
          <w:b/>
          <w:sz w:val="28"/>
          <w:szCs w:val="28"/>
        </w:rPr>
        <w:t xml:space="preserve">ВНУТРЕННЕГО </w:t>
      </w:r>
      <w:r w:rsidRPr="008961C2">
        <w:rPr>
          <w:b/>
          <w:sz w:val="28"/>
          <w:szCs w:val="28"/>
        </w:rPr>
        <w:t xml:space="preserve">МУНИЦИПАПАЛЬНОГО ФИНАНСОВОГО КОНТРОЛЯ </w:t>
      </w: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Pr="008961C2" w:rsidRDefault="00BF5E64" w:rsidP="00BF5E64">
      <w:pPr>
        <w:ind w:firstLine="567"/>
        <w:jc w:val="both"/>
        <w:rPr>
          <w:b/>
          <w:sz w:val="28"/>
          <w:szCs w:val="28"/>
        </w:rPr>
      </w:pPr>
      <w:r w:rsidRPr="008961C2">
        <w:rPr>
          <w:sz w:val="28"/>
          <w:szCs w:val="28"/>
        </w:rPr>
        <w:t>В соответствии с Федеральным законом от 06 октября 2003 № 131-ФЗ «Об общих принципах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статьей 8 </w:t>
      </w:r>
      <w:r w:rsidRPr="008961C2">
        <w:rPr>
          <w:sz w:val="28"/>
          <w:szCs w:val="28"/>
        </w:rPr>
        <w:t xml:space="preserve">Устава </w:t>
      </w:r>
      <w:r w:rsidRPr="00D112ED">
        <w:rPr>
          <w:sz w:val="28"/>
          <w:szCs w:val="28"/>
        </w:rPr>
        <w:t>сельского поселения «Арахлейское», Совет сельского поселен</w:t>
      </w:r>
      <w:r>
        <w:rPr>
          <w:i/>
          <w:sz w:val="28"/>
          <w:szCs w:val="28"/>
        </w:rPr>
        <w:t xml:space="preserve">ия </w:t>
      </w:r>
      <w:r w:rsidRPr="008961C2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8961C2">
        <w:rPr>
          <w:b/>
          <w:sz w:val="28"/>
          <w:szCs w:val="28"/>
        </w:rPr>
        <w:t>:</w:t>
      </w:r>
    </w:p>
    <w:p w:rsidR="00BF5E64" w:rsidRDefault="00BF5E64" w:rsidP="00BF5E64">
      <w:pPr>
        <w:pStyle w:val="a3"/>
        <w:rPr>
          <w:sz w:val="28"/>
          <w:szCs w:val="28"/>
        </w:rPr>
      </w:pPr>
    </w:p>
    <w:p w:rsidR="00BF5E64" w:rsidRPr="00D112ED" w:rsidRDefault="00BF5E64" w:rsidP="00BF5E64">
      <w:pPr>
        <w:pStyle w:val="a3"/>
        <w:rPr>
          <w:sz w:val="28"/>
          <w:szCs w:val="28"/>
        </w:rPr>
      </w:pPr>
      <w:r w:rsidRPr="00D112ED">
        <w:rPr>
          <w:sz w:val="28"/>
          <w:szCs w:val="28"/>
        </w:rPr>
        <w:t xml:space="preserve">1. Передать Контрольно-счётной палате муниципального района «Читинский район» полномочия контрольно-счетного органа сельского поселения «Арахлейское»  по осуществлению </w:t>
      </w:r>
      <w:r>
        <w:rPr>
          <w:sz w:val="28"/>
          <w:szCs w:val="28"/>
        </w:rPr>
        <w:t>внутреннего</w:t>
      </w:r>
      <w:r w:rsidRPr="00D112ED">
        <w:rPr>
          <w:sz w:val="28"/>
          <w:szCs w:val="28"/>
        </w:rPr>
        <w:t xml:space="preserve"> муниципального финансового контроля. </w:t>
      </w:r>
    </w:p>
    <w:p w:rsidR="00BF5E64" w:rsidRPr="008961C2" w:rsidRDefault="00BF5E64" w:rsidP="00BF5E64">
      <w:pPr>
        <w:pStyle w:val="a3"/>
        <w:rPr>
          <w:sz w:val="28"/>
          <w:szCs w:val="28"/>
        </w:rPr>
      </w:pPr>
      <w:r w:rsidRPr="008961C2">
        <w:rPr>
          <w:sz w:val="28"/>
          <w:szCs w:val="28"/>
        </w:rPr>
        <w:t xml:space="preserve">2. Заключить соглашение о передаче </w:t>
      </w:r>
      <w:r>
        <w:rPr>
          <w:sz w:val="28"/>
          <w:szCs w:val="28"/>
        </w:rPr>
        <w:t xml:space="preserve">Контрольно-счётной палате муниципального района «Читинский район» </w:t>
      </w:r>
      <w:r w:rsidRPr="008961C2">
        <w:rPr>
          <w:sz w:val="28"/>
          <w:szCs w:val="28"/>
        </w:rPr>
        <w:t xml:space="preserve">полномочий контрольно-счетного органа </w:t>
      </w:r>
      <w:r>
        <w:rPr>
          <w:sz w:val="28"/>
          <w:szCs w:val="28"/>
        </w:rPr>
        <w:t>сельского поселения «Арахлейское»</w:t>
      </w:r>
      <w:r>
        <w:t xml:space="preserve">   </w:t>
      </w:r>
      <w:r w:rsidRPr="008961C2">
        <w:rPr>
          <w:sz w:val="28"/>
          <w:szCs w:val="28"/>
        </w:rPr>
        <w:t xml:space="preserve">по осуществлению внешнего муниципального финансового контроля </w:t>
      </w:r>
      <w:r>
        <w:rPr>
          <w:sz w:val="28"/>
          <w:szCs w:val="28"/>
        </w:rPr>
        <w:t>согласно приложению к настоящему решению</w:t>
      </w:r>
      <w:r w:rsidRPr="008961C2">
        <w:rPr>
          <w:sz w:val="28"/>
          <w:szCs w:val="28"/>
        </w:rPr>
        <w:t xml:space="preserve">. </w:t>
      </w:r>
    </w:p>
    <w:p w:rsidR="00BF5E64" w:rsidRPr="008961C2" w:rsidRDefault="00BF5E64" w:rsidP="00BF5E64">
      <w:pPr>
        <w:pStyle w:val="a3"/>
      </w:pPr>
      <w:r w:rsidRPr="008961C2">
        <w:t xml:space="preserve">3. </w:t>
      </w:r>
      <w:r w:rsidRPr="00D112ED">
        <w:rPr>
          <w:sz w:val="28"/>
          <w:szCs w:val="28"/>
        </w:rPr>
        <w:t>Настоящее решение вступает в силу со дня его официального</w:t>
      </w:r>
      <w:r w:rsidRPr="008961C2">
        <w:t xml:space="preserve"> </w:t>
      </w:r>
      <w:r w:rsidRPr="00D112ED">
        <w:rPr>
          <w:sz w:val="28"/>
          <w:szCs w:val="28"/>
        </w:rPr>
        <w:t>опубликования  (обнародования).</w:t>
      </w:r>
    </w:p>
    <w:p w:rsidR="00BF5E64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Default="00BF5E64" w:rsidP="00BF5E64">
      <w:pPr>
        <w:ind w:firstLine="567"/>
        <w:jc w:val="both"/>
        <w:rPr>
          <w:sz w:val="28"/>
          <w:szCs w:val="28"/>
        </w:rPr>
      </w:pPr>
      <w:r w:rsidRPr="008961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</w:p>
    <w:p w:rsidR="00BF5E64" w:rsidRPr="008961C2" w:rsidRDefault="00BF5E64" w:rsidP="00BF5E64">
      <w:pPr>
        <w:tabs>
          <w:tab w:val="left" w:pos="7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«Арахлейское»</w:t>
      </w:r>
      <w:r>
        <w:rPr>
          <w:sz w:val="28"/>
          <w:szCs w:val="28"/>
        </w:rPr>
        <w:tab/>
        <w:t>Д.В.Нимаева</w:t>
      </w: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Pr="008961C2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Default="00BF5E64" w:rsidP="00BF5E64">
      <w:pPr>
        <w:ind w:firstLine="567"/>
        <w:jc w:val="both"/>
        <w:rPr>
          <w:sz w:val="28"/>
          <w:szCs w:val="28"/>
        </w:rPr>
      </w:pPr>
    </w:p>
    <w:p w:rsidR="00BF5E64" w:rsidRDefault="00BF5E64" w:rsidP="00BF5E64"/>
    <w:p w:rsidR="00D63FE8" w:rsidRDefault="00D63FE8"/>
    <w:sectPr w:rsidR="00D63FE8" w:rsidSect="001C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5"/>
    <w:rsid w:val="009E31F5"/>
    <w:rsid w:val="00BF5E64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66C2"/>
  <w15:chartTrackingRefBased/>
  <w15:docId w15:val="{CF37BB9C-C195-4433-B130-0D93F54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2022-06-15T07:39:00Z</dcterms:created>
  <dcterms:modified xsi:type="dcterms:W3CDTF">2022-06-15T07:39:00Z</dcterms:modified>
</cp:coreProperties>
</file>