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E6" w:rsidRDefault="000666E6" w:rsidP="000666E6">
      <w:pPr>
        <w:pStyle w:val="a3"/>
        <w:jc w:val="center"/>
        <w:rPr>
          <w:b/>
        </w:rPr>
      </w:pPr>
      <w:r>
        <w:rPr>
          <w:b/>
        </w:rPr>
        <w:t>РОССИЙСКАЯ ФЕДЕРАЦИЯ</w:t>
      </w:r>
    </w:p>
    <w:p w:rsidR="000666E6" w:rsidRDefault="000666E6" w:rsidP="000666E6">
      <w:pPr>
        <w:pStyle w:val="a3"/>
        <w:jc w:val="center"/>
        <w:rPr>
          <w:b/>
        </w:rPr>
      </w:pPr>
      <w:r>
        <w:rPr>
          <w:b/>
        </w:rPr>
        <w:t xml:space="preserve">АДМИНИСТРАЦИЯ СЕЛЬСКОГО ПОСЕЛЕНИЯ </w:t>
      </w:r>
    </w:p>
    <w:p w:rsidR="000666E6" w:rsidRDefault="000666E6" w:rsidP="000666E6">
      <w:pPr>
        <w:pStyle w:val="a3"/>
        <w:jc w:val="center"/>
        <w:rPr>
          <w:b/>
        </w:rPr>
      </w:pPr>
      <w:r>
        <w:rPr>
          <w:b/>
        </w:rPr>
        <w:t>«Арахлейское»</w:t>
      </w:r>
    </w:p>
    <w:p w:rsidR="000666E6" w:rsidRDefault="000666E6" w:rsidP="000666E6">
      <w:pPr>
        <w:jc w:val="center"/>
        <w:rPr>
          <w:b/>
          <w:color w:val="000000"/>
        </w:rPr>
      </w:pPr>
    </w:p>
    <w:p w:rsidR="000666E6" w:rsidRDefault="000666E6" w:rsidP="000666E6">
      <w:pPr>
        <w:jc w:val="center"/>
        <w:rPr>
          <w:b/>
          <w:color w:val="000000"/>
        </w:rPr>
      </w:pPr>
      <w:r>
        <w:rPr>
          <w:b/>
          <w:color w:val="000000"/>
        </w:rPr>
        <w:t>ПОСТАНОВЛЕНИЕ</w:t>
      </w:r>
    </w:p>
    <w:p w:rsidR="000666E6" w:rsidRDefault="000666E6" w:rsidP="000666E6">
      <w:pPr>
        <w:jc w:val="both"/>
        <w:rPr>
          <w:b/>
          <w:color w:val="000000"/>
        </w:rPr>
      </w:pPr>
    </w:p>
    <w:p w:rsidR="000666E6" w:rsidRDefault="000666E6" w:rsidP="000666E6">
      <w:pPr>
        <w:jc w:val="both"/>
        <w:rPr>
          <w:b/>
          <w:color w:val="000000"/>
        </w:rPr>
      </w:pPr>
      <w:r>
        <w:rPr>
          <w:b/>
          <w:color w:val="000000"/>
        </w:rPr>
        <w:t>«12»декабря 2</w:t>
      </w:r>
      <w:r w:rsidRPr="000666E6">
        <w:rPr>
          <w:b/>
          <w:color w:val="000000"/>
        </w:rPr>
        <w:t>0</w:t>
      </w:r>
      <w:r>
        <w:rPr>
          <w:b/>
          <w:color w:val="000000"/>
        </w:rPr>
        <w:t>17 г.                                                                                        №158</w:t>
      </w:r>
    </w:p>
    <w:p w:rsidR="000666E6" w:rsidRDefault="000666E6" w:rsidP="000666E6">
      <w:pPr>
        <w:jc w:val="both"/>
        <w:rPr>
          <w:b/>
          <w:color w:val="000000"/>
        </w:rPr>
      </w:pPr>
    </w:p>
    <w:p w:rsidR="000666E6" w:rsidRDefault="000666E6" w:rsidP="000666E6">
      <w:pPr>
        <w:jc w:val="both"/>
        <w:rPr>
          <w:b/>
          <w:color w:val="000000"/>
        </w:rPr>
      </w:pPr>
    </w:p>
    <w:p w:rsidR="000666E6" w:rsidRDefault="000666E6" w:rsidP="000666E6">
      <w:pPr>
        <w:jc w:val="both"/>
        <w:rPr>
          <w:b/>
          <w:color w:val="000000"/>
        </w:rPr>
      </w:pPr>
    </w:p>
    <w:p w:rsidR="000666E6" w:rsidRPr="003F042E" w:rsidRDefault="000666E6" w:rsidP="000666E6">
      <w:pPr>
        <w:jc w:val="both"/>
        <w:rPr>
          <w:b/>
          <w:color w:val="000000"/>
        </w:rPr>
      </w:pPr>
      <w:r w:rsidRPr="003F042E">
        <w:rPr>
          <w:b/>
          <w:color w:val="000000"/>
        </w:rPr>
        <w:t xml:space="preserve">«О назначении </w:t>
      </w:r>
      <w:r w:rsidRPr="003F042E">
        <w:rPr>
          <w:b/>
          <w:color w:val="323131"/>
        </w:rPr>
        <w:t>уполномоченных сотрудников по организации доступа к информации о деятельности органов местного самоуправления</w:t>
      </w:r>
      <w:r>
        <w:rPr>
          <w:b/>
          <w:color w:val="323131"/>
        </w:rPr>
        <w:t xml:space="preserve"> сельского поселения»</w:t>
      </w:r>
    </w:p>
    <w:p w:rsidR="000666E6" w:rsidRDefault="000666E6" w:rsidP="000666E6">
      <w:pPr>
        <w:rPr>
          <w:b/>
          <w:color w:val="000000"/>
        </w:rPr>
      </w:pPr>
    </w:p>
    <w:p w:rsidR="000666E6" w:rsidRDefault="000666E6" w:rsidP="000666E6">
      <w:pPr>
        <w:jc w:val="center"/>
        <w:rPr>
          <w:b/>
          <w:color w:val="000000"/>
        </w:rPr>
      </w:pPr>
    </w:p>
    <w:p w:rsidR="000666E6" w:rsidRDefault="000666E6" w:rsidP="000666E6">
      <w:pPr>
        <w:pStyle w:val="a3"/>
        <w:spacing w:line="255" w:lineRule="atLeast"/>
        <w:jc w:val="both"/>
      </w:pPr>
      <w:r>
        <w:t xml:space="preserve">     Во исполнение решения Совета сельского поселения от «22» ноября 2014 г. № 99 «Об обеспечении доступа к информации о деятельности органов местного самоуправления сельского поселения «Арахлейское» </w:t>
      </w:r>
      <w:r w:rsidRPr="005A38C5">
        <w:t xml:space="preserve">и </w:t>
      </w:r>
      <w:r>
        <w:t xml:space="preserve">целях </w:t>
      </w:r>
      <w:r w:rsidRPr="005A38C5">
        <w:t>определе</w:t>
      </w:r>
      <w:r>
        <w:t xml:space="preserve">ния прав и обязанностей уполномоченных лиц по организации </w:t>
      </w:r>
      <w:r w:rsidRPr="005A38C5">
        <w:t xml:space="preserve">доступа к информации о деятельности органов местного самоуправления </w:t>
      </w:r>
      <w:r>
        <w:t>сельского</w:t>
      </w:r>
      <w:r w:rsidRPr="005A38C5">
        <w:t xml:space="preserve"> поселения </w:t>
      </w:r>
      <w:r>
        <w:t>«Арахлейское»,</w:t>
      </w:r>
    </w:p>
    <w:p w:rsidR="000666E6" w:rsidRDefault="000666E6" w:rsidP="000666E6">
      <w:pPr>
        <w:jc w:val="center"/>
        <w:rPr>
          <w:b/>
          <w:color w:val="000000"/>
        </w:rPr>
      </w:pPr>
      <w:r>
        <w:t>ПОСТАНОВЛЯЮ:</w:t>
      </w:r>
    </w:p>
    <w:p w:rsidR="000666E6" w:rsidRDefault="000666E6" w:rsidP="000666E6">
      <w:pPr>
        <w:spacing w:line="330" w:lineRule="atLeast"/>
        <w:ind w:firstLine="708"/>
        <w:jc w:val="both"/>
        <w:outlineLvl w:val="2"/>
        <w:rPr>
          <w:color w:val="000000"/>
        </w:rPr>
      </w:pPr>
      <w:r>
        <w:rPr>
          <w:color w:val="000000"/>
        </w:rPr>
        <w:t xml:space="preserve">1. Назначить из числа специалистов администрации сельского поселения уполномоченное лицо по организации доступа к информации  </w:t>
      </w:r>
      <w:r w:rsidRPr="005A38C5">
        <w:rPr>
          <w:color w:val="000000"/>
        </w:rPr>
        <w:t xml:space="preserve">о деятельности органов местного самоуправления </w:t>
      </w:r>
      <w:r>
        <w:rPr>
          <w:color w:val="000000"/>
        </w:rPr>
        <w:t>сельского</w:t>
      </w:r>
      <w:r w:rsidRPr="005A38C5">
        <w:rPr>
          <w:color w:val="000000"/>
        </w:rPr>
        <w:t xml:space="preserve"> поселения </w:t>
      </w:r>
      <w:r>
        <w:rPr>
          <w:color w:val="000000"/>
        </w:rPr>
        <w:t>«Арахлейское» (за подготовку, размещение и обновление информации):</w:t>
      </w:r>
    </w:p>
    <w:p w:rsidR="000666E6" w:rsidRDefault="000666E6" w:rsidP="000666E6">
      <w:pPr>
        <w:spacing w:line="330" w:lineRule="atLeast"/>
        <w:ind w:firstLine="708"/>
        <w:jc w:val="both"/>
        <w:outlineLvl w:val="2"/>
        <w:rPr>
          <w:color w:val="000000"/>
        </w:rPr>
      </w:pPr>
      <w:r>
        <w:rPr>
          <w:color w:val="000000"/>
        </w:rPr>
        <w:t xml:space="preserve">- Луданову </w:t>
      </w:r>
      <w:proofErr w:type="spellStart"/>
      <w:r>
        <w:rPr>
          <w:color w:val="000000"/>
        </w:rPr>
        <w:t>Ринчин-Ханду</w:t>
      </w:r>
      <w:proofErr w:type="spellEnd"/>
      <w:r>
        <w:rPr>
          <w:color w:val="000000"/>
        </w:rPr>
        <w:t xml:space="preserve"> Васильевну.</w:t>
      </w:r>
    </w:p>
    <w:p w:rsidR="000666E6" w:rsidRDefault="000666E6" w:rsidP="000666E6">
      <w:pPr>
        <w:spacing w:line="330" w:lineRule="atLeast"/>
        <w:ind w:firstLine="708"/>
        <w:jc w:val="both"/>
        <w:outlineLvl w:val="2"/>
        <w:rPr>
          <w:color w:val="000000"/>
        </w:rPr>
      </w:pPr>
      <w:r>
        <w:rPr>
          <w:color w:val="000000"/>
        </w:rPr>
        <w:t xml:space="preserve">2. Наделить лицо, указанное в п.1 настоящего постановления, правами и обязанностями </w:t>
      </w:r>
      <w:proofErr w:type="gramStart"/>
      <w:r>
        <w:rPr>
          <w:color w:val="000000"/>
        </w:rPr>
        <w:t>согласно приложения</w:t>
      </w:r>
      <w:proofErr w:type="gramEnd"/>
      <w:r>
        <w:rPr>
          <w:color w:val="000000"/>
        </w:rPr>
        <w:t xml:space="preserve">. </w:t>
      </w:r>
    </w:p>
    <w:p w:rsidR="000666E6" w:rsidRDefault="000666E6" w:rsidP="000666E6">
      <w:pPr>
        <w:jc w:val="both"/>
        <w:rPr>
          <w:color w:val="000000"/>
        </w:rPr>
      </w:pPr>
    </w:p>
    <w:p w:rsidR="000666E6" w:rsidRDefault="000666E6" w:rsidP="000666E6">
      <w:pPr>
        <w:jc w:val="both"/>
        <w:rPr>
          <w:color w:val="000000"/>
        </w:rPr>
      </w:pPr>
    </w:p>
    <w:p w:rsidR="000666E6" w:rsidRDefault="000666E6" w:rsidP="000666E6">
      <w:pPr>
        <w:jc w:val="both"/>
        <w:rPr>
          <w:color w:val="000000"/>
        </w:rPr>
      </w:pPr>
    </w:p>
    <w:p w:rsidR="000666E6" w:rsidRDefault="000666E6" w:rsidP="000666E6">
      <w:pPr>
        <w:jc w:val="both"/>
        <w:rPr>
          <w:color w:val="000000"/>
        </w:rPr>
      </w:pPr>
      <w:r>
        <w:rPr>
          <w:color w:val="000000"/>
        </w:rPr>
        <w:t>Глава сельского поселения</w:t>
      </w:r>
    </w:p>
    <w:p w:rsidR="000666E6" w:rsidRDefault="000666E6" w:rsidP="000666E6">
      <w:pPr>
        <w:tabs>
          <w:tab w:val="left" w:pos="7290"/>
        </w:tabs>
        <w:jc w:val="both"/>
        <w:rPr>
          <w:color w:val="000000"/>
        </w:rPr>
      </w:pPr>
      <w:r>
        <w:rPr>
          <w:color w:val="000000"/>
        </w:rPr>
        <w:t>«Арахлейское»</w:t>
      </w:r>
      <w:r>
        <w:rPr>
          <w:color w:val="000000"/>
        </w:rPr>
        <w:tab/>
        <w:t>Д.В.Нимаева</w:t>
      </w:r>
    </w:p>
    <w:p w:rsidR="000666E6" w:rsidRDefault="000666E6" w:rsidP="000666E6">
      <w:pPr>
        <w:jc w:val="both"/>
        <w:rPr>
          <w:color w:val="000000"/>
        </w:rPr>
      </w:pPr>
      <w:r>
        <w:rPr>
          <w:color w:val="000000"/>
        </w:rPr>
        <w:t xml:space="preserve">              </w:t>
      </w:r>
    </w:p>
    <w:p w:rsidR="000666E6" w:rsidRDefault="000666E6" w:rsidP="000666E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0666E6" w:rsidRDefault="000666E6" w:rsidP="000666E6">
      <w:pPr>
        <w:ind w:firstLine="708"/>
        <w:jc w:val="both"/>
        <w:rPr>
          <w:color w:val="000000"/>
        </w:rPr>
      </w:pPr>
    </w:p>
    <w:p w:rsidR="000666E6" w:rsidRDefault="000666E6" w:rsidP="000666E6">
      <w:pPr>
        <w:spacing w:line="330" w:lineRule="atLeast"/>
        <w:jc w:val="center"/>
        <w:outlineLvl w:val="2"/>
        <w:rPr>
          <w:rFonts w:ascii="Georgia" w:hAnsi="Georgia"/>
          <w:color w:val="000000"/>
          <w:sz w:val="33"/>
          <w:szCs w:val="33"/>
        </w:rPr>
      </w:pPr>
    </w:p>
    <w:p w:rsidR="000666E6" w:rsidRDefault="000666E6" w:rsidP="000666E6">
      <w:pPr>
        <w:spacing w:line="330" w:lineRule="atLeast"/>
        <w:jc w:val="center"/>
        <w:outlineLvl w:val="2"/>
        <w:rPr>
          <w:rFonts w:ascii="Georgia" w:hAnsi="Georgia"/>
          <w:color w:val="000000"/>
          <w:sz w:val="33"/>
          <w:szCs w:val="33"/>
        </w:rPr>
      </w:pPr>
    </w:p>
    <w:p w:rsidR="000666E6" w:rsidRDefault="000666E6" w:rsidP="000666E6">
      <w:pPr>
        <w:spacing w:line="330" w:lineRule="atLeast"/>
        <w:jc w:val="center"/>
        <w:outlineLvl w:val="2"/>
        <w:rPr>
          <w:rFonts w:ascii="Georgia" w:hAnsi="Georgia"/>
          <w:color w:val="000000"/>
          <w:sz w:val="33"/>
          <w:szCs w:val="33"/>
        </w:rPr>
      </w:pPr>
    </w:p>
    <w:p w:rsidR="000666E6" w:rsidRDefault="000666E6" w:rsidP="000666E6">
      <w:pPr>
        <w:spacing w:line="330" w:lineRule="atLeast"/>
        <w:jc w:val="center"/>
        <w:outlineLvl w:val="2"/>
        <w:rPr>
          <w:rFonts w:ascii="Georgia" w:hAnsi="Georgia"/>
          <w:color w:val="000000"/>
          <w:sz w:val="33"/>
          <w:szCs w:val="33"/>
        </w:rPr>
      </w:pPr>
    </w:p>
    <w:p w:rsidR="000666E6" w:rsidRDefault="000666E6" w:rsidP="000666E6">
      <w:pPr>
        <w:spacing w:line="330" w:lineRule="atLeast"/>
        <w:jc w:val="center"/>
        <w:outlineLvl w:val="2"/>
        <w:rPr>
          <w:rFonts w:ascii="Georgia" w:hAnsi="Georgia"/>
          <w:color w:val="000000"/>
          <w:sz w:val="33"/>
          <w:szCs w:val="33"/>
        </w:rPr>
      </w:pPr>
    </w:p>
    <w:p w:rsidR="000666E6" w:rsidRDefault="000666E6" w:rsidP="000666E6">
      <w:pPr>
        <w:spacing w:line="330" w:lineRule="atLeast"/>
        <w:jc w:val="center"/>
        <w:outlineLvl w:val="2"/>
        <w:rPr>
          <w:rFonts w:ascii="Georgia" w:hAnsi="Georgia"/>
          <w:color w:val="000000"/>
          <w:sz w:val="33"/>
          <w:szCs w:val="33"/>
        </w:rPr>
      </w:pPr>
    </w:p>
    <w:p w:rsidR="000666E6" w:rsidRDefault="000666E6" w:rsidP="000666E6">
      <w:pPr>
        <w:spacing w:line="330" w:lineRule="atLeast"/>
        <w:jc w:val="center"/>
        <w:outlineLvl w:val="2"/>
        <w:rPr>
          <w:rFonts w:ascii="Georgia" w:hAnsi="Georgia"/>
          <w:color w:val="000000"/>
          <w:sz w:val="33"/>
          <w:szCs w:val="33"/>
        </w:rPr>
      </w:pPr>
    </w:p>
    <w:p w:rsidR="000666E6" w:rsidRDefault="000666E6" w:rsidP="000666E6">
      <w:pPr>
        <w:spacing w:line="330" w:lineRule="atLeast"/>
        <w:jc w:val="center"/>
        <w:outlineLvl w:val="2"/>
        <w:rPr>
          <w:rFonts w:ascii="Georgia" w:hAnsi="Georgia"/>
          <w:color w:val="000000"/>
          <w:sz w:val="33"/>
          <w:szCs w:val="33"/>
        </w:rPr>
      </w:pPr>
    </w:p>
    <w:p w:rsidR="000666E6" w:rsidRDefault="000666E6" w:rsidP="000666E6">
      <w:pPr>
        <w:spacing w:line="330" w:lineRule="atLeast"/>
        <w:jc w:val="center"/>
        <w:outlineLvl w:val="2"/>
        <w:rPr>
          <w:rFonts w:ascii="Georgia" w:hAnsi="Georgia"/>
          <w:color w:val="000000"/>
          <w:sz w:val="33"/>
          <w:szCs w:val="33"/>
        </w:rPr>
      </w:pPr>
    </w:p>
    <w:p w:rsidR="000666E6" w:rsidRDefault="000666E6" w:rsidP="000666E6">
      <w:pPr>
        <w:spacing w:line="330" w:lineRule="atLeast"/>
        <w:jc w:val="center"/>
        <w:outlineLvl w:val="2"/>
        <w:rPr>
          <w:rFonts w:ascii="Georgia" w:hAnsi="Georgia"/>
          <w:color w:val="000000"/>
          <w:sz w:val="33"/>
          <w:szCs w:val="33"/>
        </w:rPr>
      </w:pPr>
    </w:p>
    <w:p w:rsidR="000666E6" w:rsidRDefault="000666E6" w:rsidP="000666E6">
      <w:pPr>
        <w:spacing w:line="330" w:lineRule="atLeast"/>
        <w:jc w:val="center"/>
        <w:outlineLvl w:val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</w:t>
      </w:r>
      <w:r w:rsidRPr="005A38C5">
        <w:rPr>
          <w:color w:val="000000"/>
        </w:rPr>
        <w:t>Приложение</w:t>
      </w:r>
      <w:r>
        <w:rPr>
          <w:color w:val="000000"/>
        </w:rPr>
        <w:t xml:space="preserve"> к Постановлению Совета </w:t>
      </w:r>
    </w:p>
    <w:p w:rsidR="000666E6" w:rsidRPr="005A38C5" w:rsidRDefault="000666E6" w:rsidP="000666E6">
      <w:pPr>
        <w:spacing w:line="330" w:lineRule="atLeast"/>
        <w:jc w:val="center"/>
        <w:outlineLvl w:val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от «12» декабря 2017 г.№158</w:t>
      </w:r>
    </w:p>
    <w:p w:rsidR="000666E6" w:rsidRDefault="000666E6" w:rsidP="000666E6">
      <w:pPr>
        <w:spacing w:line="330" w:lineRule="atLeast"/>
        <w:jc w:val="center"/>
        <w:outlineLvl w:val="2"/>
        <w:rPr>
          <w:rFonts w:ascii="Georgia" w:hAnsi="Georgia"/>
          <w:color w:val="000000"/>
          <w:sz w:val="33"/>
          <w:szCs w:val="33"/>
        </w:rPr>
      </w:pPr>
    </w:p>
    <w:p w:rsidR="000666E6" w:rsidRDefault="000666E6" w:rsidP="000666E6">
      <w:pPr>
        <w:spacing w:line="330" w:lineRule="atLeast"/>
        <w:outlineLvl w:val="2"/>
        <w:rPr>
          <w:rFonts w:ascii="Georgia" w:hAnsi="Georgia"/>
          <w:color w:val="000000"/>
          <w:sz w:val="33"/>
          <w:szCs w:val="33"/>
        </w:rPr>
      </w:pPr>
    </w:p>
    <w:p w:rsidR="000666E6" w:rsidRPr="004D6EEC" w:rsidRDefault="000666E6" w:rsidP="000666E6">
      <w:pPr>
        <w:spacing w:line="330" w:lineRule="atLeast"/>
        <w:jc w:val="center"/>
        <w:outlineLvl w:val="2"/>
        <w:rPr>
          <w:b/>
          <w:color w:val="000000"/>
        </w:rPr>
      </w:pPr>
      <w:r>
        <w:rPr>
          <w:b/>
          <w:color w:val="000000"/>
        </w:rPr>
        <w:t xml:space="preserve">Положение о наделении </w:t>
      </w:r>
      <w:r w:rsidRPr="005A38C5">
        <w:rPr>
          <w:b/>
          <w:color w:val="000000"/>
        </w:rPr>
        <w:t>П</w:t>
      </w:r>
      <w:r>
        <w:rPr>
          <w:b/>
          <w:color w:val="000000"/>
        </w:rPr>
        <w:t xml:space="preserve">равами и обязанностями лица (лиц) уполномоченного </w:t>
      </w:r>
      <w:r w:rsidRPr="004D6EEC">
        <w:rPr>
          <w:b/>
          <w:color w:val="000000"/>
        </w:rPr>
        <w:t xml:space="preserve">по организации доступа к информации  о деятельности органов местного самоуправления сельского поселения </w:t>
      </w:r>
      <w:r>
        <w:rPr>
          <w:b/>
          <w:color w:val="000000"/>
        </w:rPr>
        <w:t>«Арахлейское»</w:t>
      </w:r>
      <w:r w:rsidRPr="004D6EEC">
        <w:rPr>
          <w:b/>
          <w:color w:val="000000"/>
        </w:rPr>
        <w:t xml:space="preserve"> (за подготовку, раз</w:t>
      </w:r>
      <w:r>
        <w:rPr>
          <w:b/>
          <w:color w:val="000000"/>
        </w:rPr>
        <w:t>мещение и обновление информации)</w:t>
      </w:r>
    </w:p>
    <w:p w:rsidR="000666E6" w:rsidRPr="004D6EEC" w:rsidRDefault="000666E6" w:rsidP="000666E6">
      <w:pPr>
        <w:spacing w:line="330" w:lineRule="atLeast"/>
        <w:jc w:val="center"/>
        <w:outlineLvl w:val="2"/>
        <w:rPr>
          <w:b/>
          <w:color w:val="000000"/>
        </w:rPr>
      </w:pPr>
    </w:p>
    <w:p w:rsidR="000666E6" w:rsidRDefault="000666E6" w:rsidP="000666E6">
      <w:pPr>
        <w:pStyle w:val="a3"/>
        <w:spacing w:line="255" w:lineRule="atLeast"/>
        <w:jc w:val="both"/>
        <w:rPr>
          <w:rStyle w:val="a4"/>
          <w:rFonts w:ascii="Georgia" w:hAnsi="Georgia"/>
          <w:color w:val="323131"/>
          <w:sz w:val="21"/>
          <w:szCs w:val="21"/>
        </w:rPr>
      </w:pPr>
    </w:p>
    <w:p w:rsidR="000666E6" w:rsidRPr="005B66B5" w:rsidRDefault="000666E6" w:rsidP="000666E6">
      <w:pPr>
        <w:pStyle w:val="a3"/>
        <w:spacing w:line="255" w:lineRule="atLeast"/>
        <w:jc w:val="both"/>
        <w:rPr>
          <w:color w:val="323131"/>
        </w:rPr>
      </w:pPr>
      <w:r w:rsidRPr="005B66B5">
        <w:rPr>
          <w:rStyle w:val="a4"/>
          <w:color w:val="323131"/>
        </w:rPr>
        <w:t>1. ОБЩИЕ ПОЛОЖЕНИЯ</w:t>
      </w:r>
    </w:p>
    <w:p w:rsidR="000666E6" w:rsidRPr="005B66B5" w:rsidRDefault="000666E6" w:rsidP="000666E6">
      <w:pPr>
        <w:pStyle w:val="a3"/>
        <w:spacing w:line="255" w:lineRule="atLeast"/>
        <w:jc w:val="both"/>
        <w:rPr>
          <w:color w:val="323131"/>
        </w:rPr>
      </w:pPr>
      <w:r w:rsidRPr="005B66B5">
        <w:rPr>
          <w:color w:val="323131"/>
        </w:rPr>
        <w:t>1.1. Настоящее положение разработано на основании Положения “Об обеспечении доступа к информации о деятельности государственных органов и органов местного самоуправления”, утве</w:t>
      </w:r>
      <w:r>
        <w:rPr>
          <w:color w:val="323131"/>
        </w:rPr>
        <w:t>ржденного решением Совета от «22» ноября 2014 г.  № 99</w:t>
      </w:r>
      <w:r w:rsidRPr="005B66B5">
        <w:rPr>
          <w:color w:val="323131"/>
        </w:rPr>
        <w:t xml:space="preserve"> .</w:t>
      </w:r>
    </w:p>
    <w:p w:rsidR="000666E6" w:rsidRPr="005B66B5" w:rsidRDefault="000666E6" w:rsidP="000666E6">
      <w:pPr>
        <w:pStyle w:val="a3"/>
        <w:spacing w:line="255" w:lineRule="atLeast"/>
        <w:jc w:val="both"/>
        <w:rPr>
          <w:color w:val="323131"/>
        </w:rPr>
      </w:pPr>
      <w:r w:rsidRPr="005B66B5">
        <w:rPr>
          <w:color w:val="323131"/>
        </w:rPr>
        <w:t xml:space="preserve">1.2. Действие настоящего Положения распространяется на отношения, связанные с обеспечением доступа пользователей информацией к информации о деятельности органов местного самоуправления.  </w:t>
      </w:r>
    </w:p>
    <w:p w:rsidR="000666E6" w:rsidRPr="005B66B5" w:rsidRDefault="000666E6" w:rsidP="000666E6">
      <w:pPr>
        <w:pStyle w:val="a3"/>
        <w:spacing w:line="255" w:lineRule="atLeast"/>
        <w:jc w:val="both"/>
        <w:rPr>
          <w:color w:val="323131"/>
        </w:rPr>
      </w:pPr>
      <w:r w:rsidRPr="005B66B5">
        <w:rPr>
          <w:color w:val="323131"/>
        </w:rPr>
        <w:t>1.3. В Положении прописываются права и обязанности лица (лиц), ответственного за организацию доступа к информации о деятельности органов местного самоуправления сельского поселения.</w:t>
      </w:r>
    </w:p>
    <w:p w:rsidR="000666E6" w:rsidRPr="005B66B5" w:rsidRDefault="000666E6" w:rsidP="000666E6">
      <w:pPr>
        <w:pStyle w:val="a3"/>
        <w:spacing w:line="255" w:lineRule="atLeast"/>
        <w:jc w:val="both"/>
        <w:rPr>
          <w:color w:val="323131"/>
        </w:rPr>
      </w:pPr>
      <w:r w:rsidRPr="005B66B5">
        <w:rPr>
          <w:rStyle w:val="a4"/>
          <w:color w:val="323131"/>
        </w:rPr>
        <w:t>2. ОСНОВНЫЕ ПРАВА И ОБЯЗАННОСТИ ЛИЦА, ОТВЕТЬСТВЕННОГО ЗА ОРГАНИЗАЦИЮ ДОСТУПА К ИНФОРМАЦИИ О ДЕЯТЕЛЬНОСТИ ОРГАНОВ МЕСТНОГО САМОУПРАВЛЕНИЯ СЕЛЬСКОГО ПОСЕЛЕНИЯ</w:t>
      </w:r>
    </w:p>
    <w:p w:rsidR="000666E6" w:rsidRPr="005B66B5" w:rsidRDefault="000666E6" w:rsidP="000666E6">
      <w:pPr>
        <w:pStyle w:val="a3"/>
        <w:spacing w:line="255" w:lineRule="atLeast"/>
        <w:jc w:val="both"/>
        <w:rPr>
          <w:color w:val="323131"/>
        </w:rPr>
      </w:pPr>
      <w:r w:rsidRPr="005B66B5">
        <w:rPr>
          <w:color w:val="323131"/>
        </w:rPr>
        <w:t>2.1.  Основные права</w:t>
      </w:r>
      <w:proofErr w:type="gramStart"/>
      <w:r w:rsidRPr="005B66B5">
        <w:rPr>
          <w:color w:val="323131"/>
        </w:rPr>
        <w:t xml:space="preserve"> :</w:t>
      </w:r>
      <w:proofErr w:type="gramEnd"/>
    </w:p>
    <w:p w:rsidR="000666E6" w:rsidRPr="005B66B5" w:rsidRDefault="000666E6" w:rsidP="000666E6">
      <w:pPr>
        <w:pStyle w:val="a3"/>
        <w:spacing w:line="255" w:lineRule="atLeast"/>
        <w:jc w:val="both"/>
        <w:rPr>
          <w:color w:val="323131"/>
        </w:rPr>
      </w:pPr>
      <w:r>
        <w:rPr>
          <w:color w:val="323131"/>
        </w:rPr>
        <w:t>2.1.1. З</w:t>
      </w:r>
      <w:r w:rsidRPr="005B66B5">
        <w:rPr>
          <w:color w:val="323131"/>
        </w:rPr>
        <w:t>накомиться со всей информацией</w:t>
      </w:r>
      <w:proofErr w:type="gramStart"/>
      <w:r w:rsidRPr="005B66B5">
        <w:rPr>
          <w:color w:val="323131"/>
        </w:rPr>
        <w:t>.</w:t>
      </w:r>
      <w:proofErr w:type="gramEnd"/>
      <w:r w:rsidRPr="005B66B5">
        <w:rPr>
          <w:color w:val="323131"/>
        </w:rPr>
        <w:t xml:space="preserve"> </w:t>
      </w:r>
      <w:proofErr w:type="gramStart"/>
      <w:r w:rsidRPr="005B66B5">
        <w:rPr>
          <w:color w:val="323131"/>
        </w:rPr>
        <w:t>к</w:t>
      </w:r>
      <w:proofErr w:type="gramEnd"/>
      <w:r w:rsidRPr="005B66B5">
        <w:rPr>
          <w:color w:val="323131"/>
        </w:rPr>
        <w:t>оторая подлежит доступу.</w:t>
      </w:r>
    </w:p>
    <w:p w:rsidR="000666E6" w:rsidRPr="005B66B5" w:rsidRDefault="000666E6" w:rsidP="000666E6">
      <w:pPr>
        <w:spacing w:after="100" w:afterAutospacing="1" w:line="312" w:lineRule="atLeast"/>
        <w:jc w:val="both"/>
      </w:pPr>
      <w:r w:rsidRPr="005B66B5">
        <w:rPr>
          <w:color w:val="323131"/>
        </w:rPr>
        <w:t xml:space="preserve">2.1.2. </w:t>
      </w:r>
      <w:r>
        <w:rPr>
          <w:color w:val="323131"/>
        </w:rPr>
        <w:t>О</w:t>
      </w:r>
      <w:r w:rsidRPr="005B66B5">
        <w:t>беспечение организационно-технических условий, необходимых для исп</w:t>
      </w:r>
      <w:r>
        <w:t>олнения данных обязанностей</w:t>
      </w:r>
      <w:r w:rsidRPr="005B66B5">
        <w:t>;</w:t>
      </w:r>
    </w:p>
    <w:p w:rsidR="000666E6" w:rsidRPr="005B66B5" w:rsidRDefault="000666E6" w:rsidP="000666E6">
      <w:pPr>
        <w:pStyle w:val="a3"/>
        <w:spacing w:line="255" w:lineRule="atLeast"/>
        <w:jc w:val="both"/>
        <w:rPr>
          <w:color w:val="323131"/>
        </w:rPr>
      </w:pPr>
      <w:r>
        <w:rPr>
          <w:color w:val="323131"/>
        </w:rPr>
        <w:t>2.1.3. П</w:t>
      </w:r>
      <w:r w:rsidRPr="005B66B5">
        <w:t xml:space="preserve">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</w:t>
      </w:r>
      <w:r>
        <w:t xml:space="preserve">по организации доступа </w:t>
      </w:r>
      <w:r w:rsidRPr="005B66B5">
        <w:rPr>
          <w:color w:val="323131"/>
        </w:rPr>
        <w:t xml:space="preserve">пользователей информацией к информации о деятельности </w:t>
      </w:r>
      <w:r>
        <w:rPr>
          <w:color w:val="323131"/>
        </w:rPr>
        <w:t>органов местного самоуправления;</w:t>
      </w:r>
      <w:r w:rsidRPr="005B66B5">
        <w:rPr>
          <w:color w:val="323131"/>
        </w:rPr>
        <w:t xml:space="preserve">  </w:t>
      </w:r>
    </w:p>
    <w:p w:rsidR="000666E6" w:rsidRDefault="000666E6" w:rsidP="000666E6">
      <w:pPr>
        <w:pStyle w:val="a3"/>
        <w:spacing w:line="255" w:lineRule="atLeast"/>
        <w:jc w:val="both"/>
      </w:pPr>
      <w:r>
        <w:t>2.2. Основные обязанности</w:t>
      </w:r>
      <w:proofErr w:type="gramStart"/>
      <w:r>
        <w:t xml:space="preserve"> :</w:t>
      </w:r>
      <w:proofErr w:type="gramEnd"/>
    </w:p>
    <w:p w:rsidR="000666E6" w:rsidRPr="0073692C" w:rsidRDefault="000666E6" w:rsidP="000666E6">
      <w:pPr>
        <w:pStyle w:val="a3"/>
        <w:spacing w:line="255" w:lineRule="atLeast"/>
        <w:jc w:val="both"/>
      </w:pPr>
      <w:r>
        <w:t>2.2.1. С</w:t>
      </w:r>
      <w:r w:rsidRPr="0073692C">
        <w:t>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0666E6" w:rsidRPr="0073692C" w:rsidRDefault="000666E6" w:rsidP="000666E6">
      <w:pPr>
        <w:pStyle w:val="a3"/>
        <w:spacing w:line="255" w:lineRule="atLeast"/>
        <w:jc w:val="both"/>
        <w:rPr>
          <w:color w:val="323131"/>
        </w:rPr>
      </w:pPr>
      <w:r>
        <w:lastRenderedPageBreak/>
        <w:t>2.2.</w:t>
      </w:r>
      <w:r w:rsidRPr="0073692C">
        <w:t>2</w:t>
      </w:r>
      <w:r>
        <w:t>. И</w:t>
      </w:r>
      <w:r w:rsidRPr="0073692C">
        <w:t xml:space="preserve">сполнять должностные обязанности </w:t>
      </w:r>
      <w:proofErr w:type="gramStart"/>
      <w:r>
        <w:t xml:space="preserve">по организации доступа </w:t>
      </w:r>
      <w:r w:rsidRPr="005B66B5">
        <w:rPr>
          <w:color w:val="323131"/>
        </w:rPr>
        <w:t xml:space="preserve">пользователей информацией к информации о деятельности </w:t>
      </w:r>
      <w:r>
        <w:rPr>
          <w:color w:val="323131"/>
        </w:rPr>
        <w:t xml:space="preserve">органов местного самоуправления </w:t>
      </w:r>
      <w:r w:rsidRPr="0073692C">
        <w:t>в соотве</w:t>
      </w:r>
      <w:r>
        <w:t>тствии с данным Положением</w:t>
      </w:r>
      <w:proofErr w:type="gramEnd"/>
      <w:r w:rsidRPr="0073692C">
        <w:t>;</w:t>
      </w:r>
    </w:p>
    <w:p w:rsidR="000666E6" w:rsidRPr="0073692C" w:rsidRDefault="000666E6" w:rsidP="000666E6">
      <w:pPr>
        <w:pStyle w:val="a3"/>
        <w:spacing w:line="255" w:lineRule="atLeast"/>
        <w:jc w:val="both"/>
        <w:rPr>
          <w:color w:val="323131"/>
        </w:rPr>
      </w:pPr>
      <w:r>
        <w:t>2.2.3. С</w:t>
      </w:r>
      <w:r w:rsidRPr="0073692C">
        <w:t xml:space="preserve">облюдать при исполнении должностных обязанностей </w:t>
      </w:r>
      <w:r>
        <w:t xml:space="preserve">по организации доступа </w:t>
      </w:r>
      <w:r w:rsidRPr="005B66B5">
        <w:rPr>
          <w:color w:val="323131"/>
        </w:rPr>
        <w:t xml:space="preserve">пользователей информацией к информации о деятельности </w:t>
      </w:r>
      <w:r>
        <w:rPr>
          <w:color w:val="323131"/>
        </w:rPr>
        <w:t xml:space="preserve">органов местного самоуправления </w:t>
      </w:r>
      <w:r w:rsidRPr="0073692C">
        <w:t>права и законные интересы граждан и организаций;</w:t>
      </w:r>
    </w:p>
    <w:p w:rsidR="000666E6" w:rsidRPr="0073692C" w:rsidRDefault="000666E6" w:rsidP="000666E6">
      <w:pPr>
        <w:pStyle w:val="a3"/>
        <w:spacing w:line="255" w:lineRule="atLeast"/>
        <w:jc w:val="both"/>
        <w:rPr>
          <w:color w:val="323131"/>
        </w:rPr>
      </w:pPr>
      <w:r>
        <w:t xml:space="preserve">2.2.4. </w:t>
      </w:r>
      <w:proofErr w:type="gramStart"/>
      <w:r>
        <w:t>С</w:t>
      </w:r>
      <w:r w:rsidRPr="0073692C">
        <w:t>облюдать установленные в органе местного самоуправления</w:t>
      </w:r>
      <w:r>
        <w:t xml:space="preserve"> данные должностные </w:t>
      </w:r>
      <w:r w:rsidRPr="0073692C">
        <w:t xml:space="preserve">обязанности </w:t>
      </w:r>
      <w:r>
        <w:t xml:space="preserve">по организации доступа </w:t>
      </w:r>
      <w:r w:rsidRPr="005B66B5">
        <w:rPr>
          <w:color w:val="323131"/>
        </w:rPr>
        <w:t xml:space="preserve">пользователей информацией к информации о деятельности </w:t>
      </w:r>
      <w:r>
        <w:rPr>
          <w:color w:val="323131"/>
        </w:rPr>
        <w:t xml:space="preserve">органов местного самоуправления </w:t>
      </w:r>
      <w:r w:rsidRPr="0073692C">
        <w:t>в соотве</w:t>
      </w:r>
      <w:r>
        <w:t>тствии с данным Положением</w:t>
      </w:r>
      <w:r w:rsidRPr="0073692C">
        <w:t>;</w:t>
      </w:r>
      <w:proofErr w:type="gramEnd"/>
    </w:p>
    <w:p w:rsidR="000666E6" w:rsidRPr="0073692C" w:rsidRDefault="000666E6" w:rsidP="000666E6">
      <w:pPr>
        <w:pStyle w:val="a3"/>
        <w:spacing w:line="255" w:lineRule="atLeast"/>
        <w:jc w:val="both"/>
        <w:rPr>
          <w:color w:val="323131"/>
        </w:rPr>
      </w:pPr>
      <w:r>
        <w:t>2.2.5.П</w:t>
      </w:r>
      <w:r w:rsidRPr="0073692C">
        <w:t>оддерживать уровень квалификации, необходимый для надлежащего исполнения должностных обязанностей</w:t>
      </w:r>
      <w:r>
        <w:t xml:space="preserve"> по организации доступа </w:t>
      </w:r>
      <w:r w:rsidRPr="005B66B5">
        <w:rPr>
          <w:color w:val="323131"/>
        </w:rPr>
        <w:t xml:space="preserve">пользователей информацией к информации о деятельности </w:t>
      </w:r>
      <w:r>
        <w:rPr>
          <w:color w:val="323131"/>
        </w:rPr>
        <w:t xml:space="preserve">органов местного самоуправления </w:t>
      </w:r>
      <w:r w:rsidRPr="0073692C">
        <w:t>в соотве</w:t>
      </w:r>
      <w:r>
        <w:t>тствии с данным Положением</w:t>
      </w:r>
      <w:r w:rsidRPr="0073692C">
        <w:t>;</w:t>
      </w:r>
    </w:p>
    <w:p w:rsidR="000666E6" w:rsidRPr="0073692C" w:rsidRDefault="000666E6" w:rsidP="000666E6">
      <w:pPr>
        <w:spacing w:after="100" w:afterAutospacing="1" w:line="312" w:lineRule="atLeast"/>
        <w:jc w:val="both"/>
      </w:pPr>
      <w:r>
        <w:t>2.2.6. Н</w:t>
      </w:r>
      <w:r w:rsidRPr="0073692C">
        <w:t xml:space="preserve">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</w:t>
      </w:r>
      <w:r>
        <w:t xml:space="preserve">данных </w:t>
      </w:r>
      <w:r w:rsidRPr="0073692C">
        <w:t>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0666E6" w:rsidRPr="0073692C" w:rsidRDefault="000666E6" w:rsidP="000666E6">
      <w:pPr>
        <w:pStyle w:val="a3"/>
        <w:spacing w:line="255" w:lineRule="atLeast"/>
        <w:jc w:val="both"/>
        <w:rPr>
          <w:color w:val="323131"/>
        </w:rPr>
      </w:pPr>
      <w:r>
        <w:t>2.2.</w:t>
      </w:r>
      <w:r w:rsidRPr="0073692C">
        <w:t>7</w:t>
      </w:r>
      <w:r>
        <w:t>. Б</w:t>
      </w:r>
      <w:r w:rsidRPr="0073692C">
        <w:t>еречь государственное и муниципальное имущество, в том числе предоставленное ему для исполнения должностных обязанностей</w:t>
      </w:r>
      <w:r>
        <w:t xml:space="preserve"> по организации доступа </w:t>
      </w:r>
      <w:r w:rsidRPr="005B66B5">
        <w:rPr>
          <w:color w:val="323131"/>
        </w:rPr>
        <w:t xml:space="preserve">пользователей информацией к информации о деятельности </w:t>
      </w:r>
      <w:r>
        <w:rPr>
          <w:color w:val="323131"/>
        </w:rPr>
        <w:t xml:space="preserve">органов местного самоуправления </w:t>
      </w:r>
      <w:r w:rsidRPr="0073692C">
        <w:t>в соотве</w:t>
      </w:r>
      <w:r>
        <w:t>тствии с данным Положением</w:t>
      </w:r>
      <w:r w:rsidRPr="0073692C">
        <w:t>;</w:t>
      </w:r>
    </w:p>
    <w:p w:rsidR="000666E6" w:rsidRPr="00FD55D7" w:rsidRDefault="000666E6" w:rsidP="000666E6">
      <w:pPr>
        <w:pStyle w:val="a3"/>
        <w:spacing w:line="255" w:lineRule="atLeast"/>
        <w:jc w:val="both"/>
        <w:rPr>
          <w:color w:val="323131"/>
        </w:rPr>
      </w:pPr>
      <w:r>
        <w:t>2.2.8. С</w:t>
      </w:r>
      <w:r w:rsidRPr="0073692C">
        <w:t xml:space="preserve">ообщать </w:t>
      </w:r>
      <w:r>
        <w:t xml:space="preserve">Главе Администрации сельского поселения </w:t>
      </w:r>
      <w:proofErr w:type="gramStart"/>
      <w:r w:rsidRPr="0073692C">
        <w:t>о</w:t>
      </w:r>
      <w:proofErr w:type="gramEnd"/>
      <w:r>
        <w:t xml:space="preserve"> всех фактах</w:t>
      </w:r>
      <w:r w:rsidRPr="0073692C">
        <w:t xml:space="preserve"> личной заинтересованности при исполнении должностных обязанностей</w:t>
      </w:r>
      <w:r>
        <w:t xml:space="preserve"> по организации доступа </w:t>
      </w:r>
      <w:r w:rsidRPr="005B66B5">
        <w:rPr>
          <w:color w:val="323131"/>
        </w:rPr>
        <w:t xml:space="preserve">пользователей информацией к информации о деятельности </w:t>
      </w:r>
      <w:r>
        <w:rPr>
          <w:color w:val="323131"/>
        </w:rPr>
        <w:t>органов местного самоуправления</w:t>
      </w:r>
      <w:r w:rsidRPr="0073692C">
        <w:t>, которая может привести к конфликту интересов, и принимать меры по предотвращению подобного конфликта.</w:t>
      </w:r>
    </w:p>
    <w:p w:rsidR="000666E6" w:rsidRPr="00FD55D7" w:rsidRDefault="000666E6" w:rsidP="000666E6">
      <w:pPr>
        <w:pStyle w:val="a3"/>
        <w:spacing w:line="255" w:lineRule="atLeast"/>
        <w:jc w:val="both"/>
        <w:rPr>
          <w:color w:val="323131"/>
        </w:rPr>
      </w:pPr>
      <w:r>
        <w:rPr>
          <w:rStyle w:val="a4"/>
          <w:color w:val="323131"/>
        </w:rPr>
        <w:t>3</w:t>
      </w:r>
      <w:r w:rsidRPr="00FD55D7">
        <w:rPr>
          <w:rStyle w:val="a4"/>
          <w:color w:val="323131"/>
        </w:rPr>
        <w:t>. ОТВЕ</w:t>
      </w:r>
      <w:r>
        <w:rPr>
          <w:rStyle w:val="a4"/>
          <w:color w:val="323131"/>
        </w:rPr>
        <w:t>ТСТВЕННОСТЬ ЗА НАРУШЕНИЕ ОРГАНИЗАЦИИ И ПОРЯДКА</w:t>
      </w:r>
      <w:r w:rsidRPr="00FD55D7">
        <w:rPr>
          <w:rStyle w:val="a4"/>
          <w:color w:val="323131"/>
        </w:rPr>
        <w:t xml:space="preserve"> ДОСТУПА К ИНФОРМАЦИИ О ДЕЯТЕЛЬНОСТИ ОРГАНОВ МЕСТНОГО САМОУПРАВЛЕНИЯ</w:t>
      </w:r>
    </w:p>
    <w:p w:rsidR="000666E6" w:rsidRPr="00FD55D7" w:rsidRDefault="000666E6" w:rsidP="000666E6">
      <w:pPr>
        <w:pStyle w:val="a3"/>
        <w:spacing w:line="255" w:lineRule="atLeast"/>
        <w:jc w:val="both"/>
        <w:rPr>
          <w:color w:val="323131"/>
        </w:rPr>
      </w:pPr>
      <w:r>
        <w:rPr>
          <w:color w:val="323131"/>
        </w:rPr>
        <w:t>3</w:t>
      </w:r>
      <w:r w:rsidRPr="00FD55D7">
        <w:rPr>
          <w:color w:val="323131"/>
        </w:rPr>
        <w:t xml:space="preserve">.1. Решения и действия (бездействие) </w:t>
      </w:r>
      <w:r>
        <w:rPr>
          <w:color w:val="323131"/>
        </w:rPr>
        <w:t xml:space="preserve">лица, ответственного за </w:t>
      </w:r>
      <w:r>
        <w:t xml:space="preserve">организацию доступа </w:t>
      </w:r>
      <w:r w:rsidRPr="005B66B5">
        <w:rPr>
          <w:color w:val="323131"/>
        </w:rPr>
        <w:t xml:space="preserve">пользователей информацией к информации о деятельности </w:t>
      </w:r>
      <w:r>
        <w:rPr>
          <w:color w:val="323131"/>
        </w:rPr>
        <w:t xml:space="preserve">органов местного самоуправления, </w:t>
      </w:r>
      <w:r w:rsidRPr="00FD55D7">
        <w:rPr>
          <w:color w:val="323131"/>
        </w:rPr>
        <w:t>нарушающие право на доступ к информации о деятельности органов местного самоуправления, могут быть обжалованы в вышестоящий орган либо в суд.</w:t>
      </w:r>
    </w:p>
    <w:p w:rsidR="000666E6" w:rsidRPr="00FD55D7" w:rsidRDefault="000666E6" w:rsidP="000666E6">
      <w:pPr>
        <w:pStyle w:val="a3"/>
        <w:spacing w:line="255" w:lineRule="atLeast"/>
        <w:jc w:val="both"/>
        <w:rPr>
          <w:color w:val="323131"/>
        </w:rPr>
      </w:pPr>
      <w:r>
        <w:rPr>
          <w:color w:val="323131"/>
        </w:rPr>
        <w:t>3</w:t>
      </w:r>
      <w:r w:rsidRPr="00FD55D7">
        <w:rPr>
          <w:color w:val="323131"/>
        </w:rPr>
        <w:t>.2. Если в результате неправомерного отказа в доступе к информации о деятельности органов местного самоуправления,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0666E6" w:rsidRPr="00FD55D7" w:rsidRDefault="000666E6" w:rsidP="000666E6">
      <w:pPr>
        <w:pStyle w:val="a3"/>
        <w:spacing w:line="255" w:lineRule="atLeast"/>
        <w:jc w:val="both"/>
        <w:rPr>
          <w:color w:val="323131"/>
        </w:rPr>
      </w:pPr>
      <w:r>
        <w:rPr>
          <w:color w:val="323131"/>
        </w:rPr>
        <w:t>3</w:t>
      </w:r>
      <w:r w:rsidRPr="00FD55D7">
        <w:rPr>
          <w:color w:val="323131"/>
        </w:rPr>
        <w:t>.3. </w:t>
      </w:r>
      <w:proofErr w:type="gramStart"/>
      <w:r w:rsidRPr="00FD55D7">
        <w:rPr>
          <w:color w:val="323131"/>
        </w:rPr>
        <w:t>Контроль за</w:t>
      </w:r>
      <w:proofErr w:type="gramEnd"/>
      <w:r w:rsidRPr="00FD55D7">
        <w:rPr>
          <w:color w:val="323131"/>
        </w:rPr>
        <w:t xml:space="preserve"> обеспечением доступа к информации о деятельности органов местного самоуправления осуществляет Глава сельского поселения.</w:t>
      </w:r>
    </w:p>
    <w:p w:rsidR="000666E6" w:rsidRPr="00FD55D7" w:rsidRDefault="000666E6" w:rsidP="000666E6">
      <w:pPr>
        <w:pStyle w:val="a3"/>
        <w:spacing w:line="255" w:lineRule="atLeast"/>
        <w:jc w:val="both"/>
        <w:rPr>
          <w:color w:val="323131"/>
        </w:rPr>
      </w:pPr>
      <w:r>
        <w:rPr>
          <w:color w:val="323131"/>
        </w:rPr>
        <w:lastRenderedPageBreak/>
        <w:t>3.4</w:t>
      </w:r>
      <w:r w:rsidRPr="00FD55D7">
        <w:rPr>
          <w:color w:val="323131"/>
        </w:rPr>
        <w:t>. Надзор за исполнением органами местного самоуправления, их должностными лицами настоящего Положения осуществляют органы прокуратуры Российской Федерации в порядке, установленном Федеральным законом "О прокуратуре Российской Федерации".</w:t>
      </w:r>
    </w:p>
    <w:p w:rsidR="000666E6" w:rsidRPr="00FD55D7" w:rsidRDefault="000666E6" w:rsidP="000666E6">
      <w:pPr>
        <w:pStyle w:val="a3"/>
        <w:spacing w:line="255" w:lineRule="atLeast"/>
        <w:jc w:val="both"/>
        <w:rPr>
          <w:color w:val="323131"/>
        </w:rPr>
      </w:pPr>
      <w:r>
        <w:rPr>
          <w:color w:val="323131"/>
        </w:rPr>
        <w:t xml:space="preserve">3.5. Лицо (лица), </w:t>
      </w:r>
      <w:r w:rsidRPr="00FD55D7">
        <w:rPr>
          <w:color w:val="323131"/>
        </w:rPr>
        <w:t> </w:t>
      </w:r>
      <w:r>
        <w:rPr>
          <w:color w:val="323131"/>
        </w:rPr>
        <w:t xml:space="preserve">ответственное за </w:t>
      </w:r>
      <w:r>
        <w:t xml:space="preserve">организацию доступа </w:t>
      </w:r>
      <w:r w:rsidRPr="005B66B5">
        <w:rPr>
          <w:color w:val="323131"/>
        </w:rPr>
        <w:t xml:space="preserve">пользователей информацией к информации о деятельности </w:t>
      </w:r>
      <w:r>
        <w:rPr>
          <w:color w:val="323131"/>
        </w:rPr>
        <w:t xml:space="preserve">органов местного самоуправления, </w:t>
      </w:r>
      <w:r w:rsidRPr="00FD55D7">
        <w:rPr>
          <w:color w:val="323131"/>
        </w:rPr>
        <w:t>виновн</w:t>
      </w:r>
      <w:r>
        <w:rPr>
          <w:color w:val="323131"/>
        </w:rPr>
        <w:t>о</w:t>
      </w:r>
      <w:r w:rsidRPr="00FD55D7">
        <w:rPr>
          <w:color w:val="323131"/>
        </w:rPr>
        <w:t>е в нарушении права на доступ к информации о деятельности орган</w:t>
      </w:r>
      <w:r>
        <w:rPr>
          <w:color w:val="323131"/>
        </w:rPr>
        <w:t>ов местного самоуправления, несет</w:t>
      </w:r>
      <w:r w:rsidRPr="00FD55D7">
        <w:rPr>
          <w:color w:val="323131"/>
        </w:rPr>
        <w:t xml:space="preserve"> ответственность в соответствии с </w:t>
      </w:r>
      <w:r>
        <w:rPr>
          <w:color w:val="323131"/>
        </w:rPr>
        <w:t xml:space="preserve">действующим </w:t>
      </w:r>
      <w:r w:rsidRPr="00FD55D7">
        <w:rPr>
          <w:color w:val="323131"/>
        </w:rPr>
        <w:t>законодательством Российской Федерации.</w:t>
      </w:r>
    </w:p>
    <w:p w:rsidR="000666E6" w:rsidRDefault="000666E6" w:rsidP="000666E6">
      <w:pPr>
        <w:pStyle w:val="a3"/>
        <w:spacing w:line="255" w:lineRule="atLeast"/>
        <w:jc w:val="both"/>
        <w:rPr>
          <w:rFonts w:ascii="Georgia" w:hAnsi="Georgia"/>
          <w:color w:val="323131"/>
          <w:sz w:val="21"/>
          <w:szCs w:val="21"/>
        </w:rPr>
      </w:pPr>
    </w:p>
    <w:p w:rsidR="000666E6" w:rsidRDefault="000666E6" w:rsidP="000666E6">
      <w:pPr>
        <w:pStyle w:val="a3"/>
        <w:spacing w:line="255" w:lineRule="atLeast"/>
        <w:jc w:val="both"/>
        <w:rPr>
          <w:rFonts w:ascii="Georgia" w:hAnsi="Georgia"/>
          <w:color w:val="323131"/>
          <w:sz w:val="21"/>
          <w:szCs w:val="21"/>
        </w:rPr>
      </w:pPr>
    </w:p>
    <w:p w:rsidR="000666E6" w:rsidRDefault="000666E6" w:rsidP="000666E6">
      <w:pPr>
        <w:pStyle w:val="a3"/>
        <w:spacing w:line="255" w:lineRule="atLeast"/>
        <w:jc w:val="both"/>
        <w:rPr>
          <w:rFonts w:ascii="Georgia" w:hAnsi="Georgia"/>
          <w:color w:val="323131"/>
          <w:sz w:val="21"/>
          <w:szCs w:val="21"/>
        </w:rPr>
      </w:pPr>
    </w:p>
    <w:p w:rsidR="000666E6" w:rsidRDefault="000666E6" w:rsidP="000666E6">
      <w:pPr>
        <w:pStyle w:val="a3"/>
        <w:spacing w:line="255" w:lineRule="atLeast"/>
        <w:jc w:val="both"/>
        <w:rPr>
          <w:rFonts w:ascii="Georgia" w:hAnsi="Georgia"/>
          <w:color w:val="323131"/>
          <w:sz w:val="21"/>
          <w:szCs w:val="21"/>
        </w:rPr>
      </w:pPr>
    </w:p>
    <w:p w:rsidR="00AE094C" w:rsidRDefault="00AE094C"/>
    <w:sectPr w:rsidR="00AE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6E6"/>
    <w:rsid w:val="000666E6"/>
    <w:rsid w:val="0040617C"/>
    <w:rsid w:val="00AA7D89"/>
    <w:rsid w:val="00AE0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E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66E6"/>
    <w:pPr>
      <w:spacing w:after="255"/>
    </w:pPr>
  </w:style>
  <w:style w:type="character" w:styleId="a4">
    <w:name w:val="Strong"/>
    <w:basedOn w:val="a0"/>
    <w:qFormat/>
    <w:rsid w:val="000666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5716</Characters>
  <Application>Microsoft Office Word</Application>
  <DocSecurity>0</DocSecurity>
  <Lines>47</Lines>
  <Paragraphs>13</Paragraphs>
  <ScaleCrop>false</ScaleCrop>
  <Company>Microsoft</Company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2018-01-19T05:46:00Z</dcterms:created>
  <dcterms:modified xsi:type="dcterms:W3CDTF">2018-01-19T05:47:00Z</dcterms:modified>
</cp:coreProperties>
</file>