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B8" w:rsidRPr="000021E3" w:rsidRDefault="000021E3" w:rsidP="000021E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0;width:24pt;height:24pt;z-index:251660288;mso-position-horizontal:left">
            <w10:wrap type="square" side="right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DB8" w:rsidRPr="000021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7DB8" w:rsidRPr="000021E3" w:rsidRDefault="006B7DB8" w:rsidP="0000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1E3">
        <w:rPr>
          <w:rFonts w:ascii="Times New Roman" w:hAnsi="Times New Roman" w:cs="Times New Roman"/>
          <w:sz w:val="28"/>
          <w:szCs w:val="28"/>
        </w:rPr>
        <w:t>«Арахлейское»</w:t>
      </w:r>
    </w:p>
    <w:p w:rsidR="000021E3" w:rsidRDefault="000021E3" w:rsidP="00002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DB8" w:rsidRPr="000021E3" w:rsidRDefault="006B7DB8" w:rsidP="0000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1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21E3" w:rsidRDefault="000021E3" w:rsidP="00002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1E3" w:rsidRDefault="000021E3" w:rsidP="006B7DB8">
      <w:pPr>
        <w:rPr>
          <w:rFonts w:ascii="Times New Roman" w:hAnsi="Times New Roman" w:cs="Times New Roman"/>
          <w:sz w:val="28"/>
          <w:szCs w:val="28"/>
        </w:rPr>
      </w:pPr>
    </w:p>
    <w:p w:rsidR="006B7DB8" w:rsidRPr="000021E3" w:rsidRDefault="000021E3" w:rsidP="006B7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«08</w:t>
      </w:r>
      <w:r w:rsidR="006B7DB8" w:rsidRPr="000021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6B7DB8" w:rsidRPr="000021E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B7DB8" w:rsidRPr="000021E3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21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        </w:t>
      </w:r>
      <w:r w:rsidR="006B7DB8" w:rsidRPr="0000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</w:rPr>
      </w:pPr>
    </w:p>
    <w:p w:rsidR="006B7DB8" w:rsidRPr="000021E3" w:rsidRDefault="006B7DB8" w:rsidP="006B7D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21E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6B7DB8" w:rsidRPr="000021E3" w:rsidRDefault="006B7DB8" w:rsidP="006B7D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0021E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0021E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B7DB8" w:rsidRPr="000021E3" w:rsidRDefault="006B7DB8" w:rsidP="006B7DB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6B7DB8" w:rsidRPr="000021E3" w:rsidRDefault="006B7DB8" w:rsidP="006B7DB8">
      <w:pPr>
        <w:pStyle w:val="a3"/>
        <w:numPr>
          <w:ilvl w:val="0"/>
          <w:numId w:val="1"/>
        </w:numPr>
        <w:rPr>
          <w:sz w:val="28"/>
          <w:szCs w:val="28"/>
          <w:lang w:val="ru-RU" w:eastAsia="ru-RU"/>
        </w:rPr>
      </w:pPr>
      <w:r w:rsidRPr="000021E3">
        <w:rPr>
          <w:sz w:val="28"/>
          <w:szCs w:val="28"/>
          <w:lang w:val="ru-RU" w:eastAsia="ru-RU"/>
        </w:rPr>
        <w:t>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6B7DB8" w:rsidRPr="000021E3" w:rsidRDefault="006B7DB8" w:rsidP="006B7DB8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1E3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 w:rsidR="000021E3">
        <w:rPr>
          <w:rFonts w:ascii="Times New Roman" w:hAnsi="Times New Roman" w:cs="Times New Roman"/>
          <w:b w:val="0"/>
          <w:sz w:val="28"/>
          <w:szCs w:val="28"/>
        </w:rPr>
        <w:t>разместить на сайте администрации.</w:t>
      </w:r>
    </w:p>
    <w:p w:rsidR="006B7DB8" w:rsidRPr="000021E3" w:rsidRDefault="006B7DB8" w:rsidP="006B7DB8">
      <w:pPr>
        <w:pStyle w:val="a3"/>
        <w:numPr>
          <w:ilvl w:val="0"/>
          <w:numId w:val="2"/>
        </w:numPr>
        <w:rPr>
          <w:sz w:val="28"/>
          <w:szCs w:val="28"/>
          <w:lang w:val="ru-RU" w:eastAsia="ru-RU"/>
        </w:rPr>
      </w:pPr>
      <w:r w:rsidRPr="000021E3">
        <w:rPr>
          <w:sz w:val="28"/>
          <w:szCs w:val="28"/>
          <w:lang w:val="ru-RU" w:eastAsia="ru-RU"/>
        </w:rPr>
        <w:t>Постановление вступает в силу с момента подписания.</w:t>
      </w: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21E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21E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«Арахлейское»:                 </w:t>
      </w:r>
      <w:r w:rsidR="00002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021E3">
        <w:rPr>
          <w:rFonts w:ascii="Times New Roman" w:hAnsi="Times New Roman" w:cs="Times New Roman"/>
          <w:sz w:val="28"/>
          <w:szCs w:val="28"/>
          <w:lang w:eastAsia="ru-RU"/>
        </w:rPr>
        <w:t xml:space="preserve"> Д.В. Нимаева</w:t>
      </w: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rPr>
          <w:sz w:val="28"/>
          <w:szCs w:val="28"/>
          <w:lang w:eastAsia="ru-RU"/>
        </w:rPr>
      </w:pPr>
    </w:p>
    <w:p w:rsidR="006B7DB8" w:rsidRPr="000021E3" w:rsidRDefault="006B7DB8" w:rsidP="006B7DB8">
      <w:pPr>
        <w:spacing w:before="30" w:after="30"/>
        <w:jc w:val="right"/>
        <w:rPr>
          <w:bCs/>
          <w:sz w:val="28"/>
          <w:szCs w:val="28"/>
          <w:lang w:eastAsia="ru-RU"/>
        </w:rPr>
      </w:pPr>
      <w:r w:rsidRPr="000021E3">
        <w:rPr>
          <w:bCs/>
          <w:sz w:val="28"/>
          <w:szCs w:val="28"/>
          <w:lang w:eastAsia="ru-RU"/>
        </w:rPr>
        <w:lastRenderedPageBreak/>
        <w:t>Приложение</w:t>
      </w:r>
    </w:p>
    <w:p w:rsidR="006B7DB8" w:rsidRDefault="006B7DB8" w:rsidP="006B7DB8">
      <w:pPr>
        <w:spacing w:before="30" w:after="30"/>
        <w:jc w:val="right"/>
        <w:rPr>
          <w:bCs/>
          <w:lang w:eastAsia="ru-RU"/>
        </w:rPr>
      </w:pPr>
      <w:r>
        <w:rPr>
          <w:bCs/>
          <w:lang w:eastAsia="ru-RU"/>
        </w:rPr>
        <w:t>к постановлению главы администрации</w:t>
      </w:r>
    </w:p>
    <w:p w:rsidR="006B7DB8" w:rsidRDefault="006B7DB8" w:rsidP="006B7DB8">
      <w:pPr>
        <w:spacing w:before="30" w:after="30"/>
        <w:jc w:val="right"/>
        <w:rPr>
          <w:bCs/>
          <w:lang w:eastAsia="ru-RU"/>
        </w:rPr>
      </w:pPr>
      <w:r>
        <w:rPr>
          <w:bCs/>
          <w:lang w:eastAsia="ru-RU"/>
        </w:rPr>
        <w:t>сельского поселения</w:t>
      </w:r>
    </w:p>
    <w:p w:rsidR="006B7DB8" w:rsidRPr="00AD5FC5" w:rsidRDefault="006B7DB8" w:rsidP="006B7DB8">
      <w:pPr>
        <w:spacing w:before="30" w:after="30"/>
        <w:jc w:val="right"/>
        <w:rPr>
          <w:bCs/>
          <w:lang w:eastAsia="ru-RU"/>
        </w:rPr>
      </w:pPr>
      <w:r w:rsidRPr="00AD5FC5">
        <w:t>«Арахлейское»</w:t>
      </w:r>
    </w:p>
    <w:p w:rsidR="006B7DB8" w:rsidRDefault="000021E3" w:rsidP="006B7DB8">
      <w:pPr>
        <w:spacing w:before="30" w:after="30"/>
        <w:jc w:val="right"/>
        <w:rPr>
          <w:bCs/>
          <w:lang w:eastAsia="ru-RU"/>
        </w:rPr>
      </w:pPr>
      <w:r>
        <w:rPr>
          <w:bCs/>
          <w:lang w:eastAsia="ru-RU"/>
        </w:rPr>
        <w:t>от «08» июня 2018 года   №93</w:t>
      </w:r>
    </w:p>
    <w:p w:rsidR="006B7DB8" w:rsidRDefault="006B7DB8" w:rsidP="006B7DB8">
      <w:pPr>
        <w:spacing w:before="30" w:after="30"/>
        <w:jc w:val="right"/>
        <w:rPr>
          <w:bCs/>
          <w:lang w:eastAsia="ru-RU"/>
        </w:rPr>
      </w:pPr>
    </w:p>
    <w:p w:rsidR="006B7DB8" w:rsidRPr="00511B7D" w:rsidRDefault="006B7DB8" w:rsidP="006B7DB8">
      <w:pPr>
        <w:spacing w:before="30" w:after="30"/>
        <w:jc w:val="right"/>
        <w:rPr>
          <w:bCs/>
          <w:lang w:eastAsia="ru-RU"/>
        </w:rPr>
      </w:pPr>
      <w:r>
        <w:rPr>
          <w:bCs/>
          <w:lang w:eastAsia="ru-RU"/>
        </w:rPr>
        <w:t xml:space="preserve"> </w:t>
      </w:r>
    </w:p>
    <w:p w:rsidR="006B7DB8" w:rsidRPr="000D04DC" w:rsidRDefault="006B7DB8" w:rsidP="006B7DB8">
      <w:pPr>
        <w:spacing w:before="30" w:after="30"/>
        <w:jc w:val="center"/>
        <w:rPr>
          <w:spacing w:val="2"/>
          <w:lang w:eastAsia="ru-RU"/>
        </w:rPr>
      </w:pPr>
      <w:r w:rsidRPr="000D04DC">
        <w:rPr>
          <w:b/>
          <w:bCs/>
          <w:lang w:eastAsia="ru-RU"/>
        </w:rPr>
        <w:t xml:space="preserve">Порядок </w:t>
      </w:r>
      <w:r w:rsidRPr="000D04DC">
        <w:rPr>
          <w:spacing w:val="2"/>
          <w:lang w:eastAsia="ru-RU"/>
        </w:rPr>
        <w:br/>
        <w:t xml:space="preserve">разработки и утверждения административных </w:t>
      </w:r>
      <w:r w:rsidRPr="000D04DC">
        <w:rPr>
          <w:spacing w:val="2"/>
          <w:lang w:eastAsia="ru-RU"/>
        </w:rPr>
        <w:br/>
        <w:t>регламентов предоставления муниципальных услуг</w:t>
      </w:r>
      <w:r w:rsidRPr="000D04DC">
        <w:rPr>
          <w:spacing w:val="2"/>
          <w:lang w:eastAsia="ru-RU"/>
        </w:rPr>
        <w:br/>
      </w:r>
      <w:r w:rsidRPr="000D04DC">
        <w:rPr>
          <w:spacing w:val="2"/>
          <w:lang w:eastAsia="ru-RU"/>
        </w:rPr>
        <w:br/>
      </w:r>
      <w:r w:rsidRPr="000D04DC">
        <w:rPr>
          <w:b/>
          <w:spacing w:val="2"/>
          <w:lang w:eastAsia="ru-RU"/>
        </w:rPr>
        <w:t>1.Общие положения</w:t>
      </w:r>
    </w:p>
    <w:p w:rsidR="006B7DB8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  <w:r w:rsidRPr="000D04DC">
        <w:rPr>
          <w:spacing w:val="2"/>
          <w:lang w:eastAsia="ru-RU"/>
        </w:rPr>
        <w:br/>
        <w:t>     1.Порядок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муниципальных услуг (далее - административный регламент) администрацией муниципального образования «</w:t>
      </w:r>
      <w:r w:rsidR="000021E3">
        <w:rPr>
          <w:spacing w:val="2"/>
          <w:lang w:eastAsia="ru-RU"/>
        </w:rPr>
        <w:t>Арахлейское» сельское</w:t>
      </w:r>
      <w:r>
        <w:rPr>
          <w:spacing w:val="2"/>
          <w:lang w:eastAsia="ru-RU"/>
        </w:rPr>
        <w:t xml:space="preserve"> поселение</w:t>
      </w:r>
      <w:r w:rsidRPr="000D04DC">
        <w:rPr>
          <w:spacing w:val="2"/>
          <w:lang w:eastAsia="ru-RU"/>
        </w:rPr>
        <w:t>»</w:t>
      </w:r>
      <w:r>
        <w:rPr>
          <w:spacing w:val="2"/>
          <w:lang w:eastAsia="ru-RU"/>
        </w:rPr>
        <w:t xml:space="preserve"> (далее администрация)</w:t>
      </w:r>
      <w:r w:rsidRPr="000D04DC">
        <w:rPr>
          <w:spacing w:val="2"/>
          <w:lang w:eastAsia="ru-RU"/>
        </w:rPr>
        <w:t>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2.Целью разработки административного регламента является повышение качества предоставления муниципальной  услуги, в том числе: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а) упорядочение административных процедур;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б) устранение избыточных административных процедур, если это не противоречит федеральному и региональному законодательству;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  <w:proofErr w:type="gramStart"/>
      <w:r w:rsidRPr="000D04DC">
        <w:rPr>
          <w:spacing w:val="2"/>
          <w:lang w:eastAsia="ru-RU"/>
        </w:rPr>
        <w:t>в) сокращение количества документов, представляемых заявителями для предоставления муниципальной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реализации принципа «одного окна»;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  <w:r w:rsidRPr="000D04DC">
        <w:rPr>
          <w:spacing w:val="2"/>
          <w:lang w:eastAsia="ru-RU"/>
        </w:rPr>
        <w:br/>
        <w:t>     г)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 С</w:t>
      </w:r>
      <w:r>
        <w:rPr>
          <w:spacing w:val="2"/>
          <w:lang w:eastAsia="ru-RU"/>
        </w:rPr>
        <w:t>пециалисты администрации</w:t>
      </w:r>
      <w:r w:rsidRPr="000D04DC">
        <w:rPr>
          <w:spacing w:val="2"/>
          <w:lang w:eastAsia="ru-RU"/>
        </w:rPr>
        <w:t>, осуществляющ</w:t>
      </w:r>
      <w:r>
        <w:rPr>
          <w:spacing w:val="2"/>
          <w:lang w:eastAsia="ru-RU"/>
        </w:rPr>
        <w:t>и</w:t>
      </w:r>
      <w:r w:rsidRPr="000D04DC">
        <w:rPr>
          <w:spacing w:val="2"/>
          <w:lang w:eastAsia="ru-RU"/>
        </w:rPr>
        <w:t>е подготовку а</w:t>
      </w:r>
      <w:r>
        <w:rPr>
          <w:spacing w:val="2"/>
          <w:lang w:eastAsia="ru-RU"/>
        </w:rPr>
        <w:t>дминистративного регламента, могут</w:t>
      </w:r>
      <w:r w:rsidRPr="000D04DC">
        <w:rPr>
          <w:spacing w:val="2"/>
          <w:lang w:eastAsia="ru-RU"/>
        </w:rPr>
        <w:t xml:space="preserve"> установить в нем сокращенные сроки предоставления муниципальной услуги.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</w:p>
    <w:p w:rsidR="006B7DB8" w:rsidRPr="000D04DC" w:rsidRDefault="006B7DB8" w:rsidP="006B7DB8">
      <w:pPr>
        <w:spacing w:before="30" w:after="30"/>
        <w:jc w:val="center"/>
        <w:rPr>
          <w:b/>
          <w:spacing w:val="2"/>
          <w:lang w:eastAsia="ru-RU"/>
        </w:rPr>
      </w:pPr>
      <w:r w:rsidRPr="000D04DC">
        <w:rPr>
          <w:b/>
          <w:spacing w:val="2"/>
          <w:lang w:eastAsia="ru-RU"/>
        </w:rPr>
        <w:t>2. Требования к содержанию административных регламентов</w:t>
      </w:r>
    </w:p>
    <w:p w:rsidR="006B7DB8" w:rsidRPr="000D04DC" w:rsidRDefault="006B7DB8" w:rsidP="006B7DB8">
      <w:pPr>
        <w:shd w:val="clear" w:color="auto" w:fill="EAF1DD"/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  <w:r w:rsidRPr="000D04DC">
        <w:rPr>
          <w:spacing w:val="2"/>
          <w:lang w:eastAsia="ru-RU"/>
        </w:rPr>
        <w:br/>
        <w:t>     1. Структура административного регламента должна содержать разделы, устанавливающие:</w:t>
      </w:r>
      <w:r w:rsidRPr="000D04DC">
        <w:rPr>
          <w:spacing w:val="2"/>
          <w:lang w:eastAsia="ru-RU"/>
        </w:rPr>
        <w:br/>
        <w:t>     1) общие положения;</w:t>
      </w:r>
    </w:p>
    <w:p w:rsidR="006B7DB8" w:rsidRPr="000D04DC" w:rsidRDefault="006B7DB8" w:rsidP="006B7DB8">
      <w:pPr>
        <w:shd w:val="clear" w:color="auto" w:fill="EAF1DD"/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2) стандарт предоставления муниципальной услуги;</w:t>
      </w:r>
    </w:p>
    <w:p w:rsidR="006B7DB8" w:rsidRPr="000D04DC" w:rsidRDefault="006B7DB8" w:rsidP="006B7DB8">
      <w:pPr>
        <w:shd w:val="clear" w:color="auto" w:fill="EAF1DD"/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6B7DB8" w:rsidRPr="000D04DC" w:rsidRDefault="006B7DB8" w:rsidP="006B7DB8">
      <w:pPr>
        <w:shd w:val="clear" w:color="auto" w:fill="EAF1DD"/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     4) формы </w:t>
      </w:r>
      <w:proofErr w:type="gramStart"/>
      <w:r w:rsidRPr="000D04DC">
        <w:rPr>
          <w:spacing w:val="2"/>
          <w:lang w:eastAsia="ru-RU"/>
        </w:rPr>
        <w:t>контроля за</w:t>
      </w:r>
      <w:proofErr w:type="gramEnd"/>
      <w:r w:rsidRPr="000D04DC">
        <w:rPr>
          <w:spacing w:val="2"/>
          <w:lang w:eastAsia="ru-RU"/>
        </w:rPr>
        <w:t xml:space="preserve"> исполнением административного регламента;</w:t>
      </w:r>
    </w:p>
    <w:p w:rsidR="006B7DB8" w:rsidRPr="000D04DC" w:rsidRDefault="006B7DB8" w:rsidP="006B7DB8">
      <w:pPr>
        <w:shd w:val="clear" w:color="auto" w:fill="EAF1DD"/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     К административному регламенту могут прилагаться: 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- бланки заявлений для получения услуги;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- информация об организациях, учреждениях, участвующих в предоставлении услуги (при наличии).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lastRenderedPageBreak/>
        <w:t xml:space="preserve">     2. </w:t>
      </w:r>
      <w:r w:rsidRPr="000D04DC">
        <w:rPr>
          <w:b/>
          <w:spacing w:val="2"/>
          <w:lang w:eastAsia="ru-RU"/>
        </w:rPr>
        <w:t>Раздел первый</w:t>
      </w:r>
      <w:r w:rsidRPr="000D04DC">
        <w:rPr>
          <w:spacing w:val="2"/>
          <w:lang w:eastAsia="ru-RU"/>
        </w:rPr>
        <w:t xml:space="preserve"> «Общие положения» состоит из следующих подразделов:</w:t>
      </w:r>
      <w:r w:rsidRPr="000D04DC">
        <w:rPr>
          <w:spacing w:val="2"/>
          <w:lang w:eastAsia="ru-RU"/>
        </w:rPr>
        <w:br/>
        <w:t xml:space="preserve">     наименование административного регламента и цели его разработки в соответствии с п.п.2.  п.1 настоящего Порядка. 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Наименование административного регламента определяется с</w:t>
      </w:r>
      <w:r>
        <w:rPr>
          <w:spacing w:val="2"/>
          <w:lang w:eastAsia="ru-RU"/>
        </w:rPr>
        <w:t>пециалистами</w:t>
      </w:r>
      <w:r w:rsidRPr="000D04DC">
        <w:rPr>
          <w:spacing w:val="2"/>
          <w:lang w:eastAsia="ru-RU"/>
        </w:rPr>
        <w:t xml:space="preserve"> администрации, к сфере деятельности которого относится предоставление соответствующей муниципальной услуги, с учетом формулировки соответствующей редакции положения нормативного правового акта, которым предусмотрена такая муниципальная услуга.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3. </w:t>
      </w:r>
      <w:r w:rsidRPr="000D04DC">
        <w:rPr>
          <w:b/>
          <w:spacing w:val="2"/>
          <w:lang w:eastAsia="ru-RU"/>
        </w:rPr>
        <w:t>Раздел второй</w:t>
      </w:r>
      <w:r w:rsidRPr="000D04DC">
        <w:rPr>
          <w:spacing w:val="2"/>
          <w:lang w:eastAsia="ru-RU"/>
        </w:rPr>
        <w:t xml:space="preserve"> «Стандарт предоставления муниципальной услуги» состоит из следующих подразделов: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1) наименование муниципальной услуги;</w:t>
      </w:r>
    </w:p>
    <w:p w:rsidR="006B7DB8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2) наименование структурного подразделения</w:t>
      </w:r>
      <w:r>
        <w:rPr>
          <w:spacing w:val="2"/>
          <w:lang w:eastAsia="ru-RU"/>
        </w:rPr>
        <w:t xml:space="preserve"> (при его наличии)</w:t>
      </w:r>
      <w:r w:rsidRPr="000D04DC">
        <w:rPr>
          <w:spacing w:val="2"/>
          <w:lang w:eastAsia="ru-RU"/>
        </w:rPr>
        <w:t>, предоставляющего муниципальную услугу;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3) результат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4) срок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5) правовые основания для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6)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8) исчерпывающий перечень оснований для отказа в предоставлении муниципальной услуги;</w:t>
      </w:r>
      <w:r w:rsidRPr="000D04DC">
        <w:rPr>
          <w:spacing w:val="2"/>
          <w:lang w:eastAsia="ru-RU"/>
        </w:rPr>
        <w:br/>
        <w:t>     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  <w:r w:rsidRPr="000D04DC">
        <w:rPr>
          <w:spacing w:val="2"/>
          <w:lang w:eastAsia="ru-RU"/>
        </w:rPr>
        <w:br/>
        <w:t>     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  </w:t>
      </w:r>
      <w:proofErr w:type="gramStart"/>
      <w:r w:rsidRPr="000D04DC">
        <w:rPr>
          <w:spacing w:val="2"/>
          <w:lang w:eastAsia="ru-RU"/>
        </w:rPr>
        <w:t>11) срок регистрации запроса заявителя о предоставлении муниципальной услуги;</w:t>
      </w:r>
      <w:r w:rsidRPr="000D04DC">
        <w:rPr>
          <w:spacing w:val="2"/>
          <w:lang w:eastAsia="ru-RU"/>
        </w:rPr>
        <w:br/>
        <w:t>      12) 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  <w:proofErr w:type="gramEnd"/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 </w:t>
      </w:r>
      <w:proofErr w:type="gramStart"/>
      <w:r w:rsidRPr="000D04DC">
        <w:rPr>
          <w:spacing w:val="2"/>
          <w:lang w:eastAsia="ru-RU"/>
        </w:rPr>
        <w:t>13) показатели доступности и качества муниципальных услуг;</w:t>
      </w:r>
      <w:r w:rsidRPr="000D04DC">
        <w:rPr>
          <w:spacing w:val="2"/>
          <w:lang w:eastAsia="ru-RU"/>
        </w:rPr>
        <w:br/>
        <w:t>     14) иные требования, в том числе учитывающие особенности предоставления муниципальных услуг в электронной форме.</w:t>
      </w:r>
      <w:proofErr w:type="gramEnd"/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4. </w:t>
      </w:r>
      <w:r w:rsidRPr="000D04DC">
        <w:rPr>
          <w:b/>
          <w:spacing w:val="2"/>
          <w:lang w:eastAsia="ru-RU"/>
        </w:rPr>
        <w:t>Раздел третий</w:t>
      </w:r>
      <w:r w:rsidRPr="000D04DC">
        <w:rPr>
          <w:spacing w:val="2"/>
          <w:lang w:eastAsia="ru-RU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следующих подразделов: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а) порядок информирования о правилах предоставления муниципальной услуги включает в себя: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- информацию о месте нахождения и графике работы</w:t>
      </w:r>
      <w:r>
        <w:rPr>
          <w:spacing w:val="2"/>
          <w:lang w:eastAsia="ru-RU"/>
        </w:rPr>
        <w:t xml:space="preserve"> специалистов администрации</w:t>
      </w:r>
      <w:r w:rsidRPr="000D04DC">
        <w:rPr>
          <w:spacing w:val="2"/>
          <w:lang w:eastAsia="ru-RU"/>
        </w:rPr>
        <w:t>, предоставляющ</w:t>
      </w:r>
      <w:r>
        <w:rPr>
          <w:spacing w:val="2"/>
          <w:lang w:eastAsia="ru-RU"/>
        </w:rPr>
        <w:t>их</w:t>
      </w:r>
      <w:r w:rsidRPr="000D04DC">
        <w:rPr>
          <w:spacing w:val="2"/>
          <w:lang w:eastAsia="ru-RU"/>
        </w:rPr>
        <w:t xml:space="preserve"> муниципальную услугу;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- справочные телефоны</w:t>
      </w:r>
      <w:r>
        <w:rPr>
          <w:spacing w:val="2"/>
          <w:lang w:eastAsia="ru-RU"/>
        </w:rPr>
        <w:t xml:space="preserve"> специалистов</w:t>
      </w:r>
      <w:r w:rsidRPr="000D04DC">
        <w:rPr>
          <w:spacing w:val="2"/>
          <w:lang w:eastAsia="ru-RU"/>
        </w:rPr>
        <w:t xml:space="preserve"> администрации, предоставляющ</w:t>
      </w:r>
      <w:r>
        <w:rPr>
          <w:spacing w:val="2"/>
          <w:lang w:eastAsia="ru-RU"/>
        </w:rPr>
        <w:t>их</w:t>
      </w:r>
      <w:r w:rsidRPr="000D04DC">
        <w:rPr>
          <w:spacing w:val="2"/>
          <w:lang w:eastAsia="ru-RU"/>
        </w:rPr>
        <w:t xml:space="preserve"> муниципальную услугу;</w:t>
      </w:r>
      <w:r w:rsidRPr="000D04DC">
        <w:rPr>
          <w:spacing w:val="2"/>
          <w:lang w:eastAsia="ru-RU"/>
        </w:rPr>
        <w:br/>
        <w:t>   - адреса страниц официального сайта администрации, содержащих информацию о предоставлении муниципальной услуги, адреса электронной почты администрации;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- сведения о порядке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б) сроки предоставления муниципальной услуги. 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В данном подразделе указываются допустимые сроки: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-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lastRenderedPageBreak/>
        <w:t>- прохождения отдельных административных процедур, необходимых для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- 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- выдачи документов, являющихся результатом предоставления муниципальной услуги;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>в) перечень оснований для приостановления предоставления муниципальной услуги либо для отказа в предоставлении муниципальной услуги. В данном подразделе приводится перечень оснований для предоставления муниципальной услуги либо для отказа в предоставлении муниципальной услуги в соответствии с законодательством Российской Федерации, в том числе для отказа в приеме и рассмотрении документов.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5. </w:t>
      </w:r>
      <w:r w:rsidRPr="000D04DC">
        <w:rPr>
          <w:b/>
          <w:spacing w:val="2"/>
          <w:lang w:eastAsia="ru-RU"/>
        </w:rPr>
        <w:t>Раздел четвертый</w:t>
      </w:r>
      <w:r w:rsidRPr="000D04DC">
        <w:rPr>
          <w:spacing w:val="2"/>
          <w:lang w:eastAsia="ru-RU"/>
        </w:rPr>
        <w:t xml:space="preserve"> «Формы </w:t>
      </w:r>
      <w:proofErr w:type="gramStart"/>
      <w:r w:rsidRPr="000D04DC">
        <w:rPr>
          <w:spacing w:val="2"/>
          <w:lang w:eastAsia="ru-RU"/>
        </w:rPr>
        <w:t>контроля за</w:t>
      </w:r>
      <w:proofErr w:type="gramEnd"/>
      <w:r w:rsidRPr="000D04DC">
        <w:rPr>
          <w:spacing w:val="2"/>
          <w:lang w:eastAsia="ru-RU"/>
        </w:rPr>
        <w:t xml:space="preserve"> исполнением административного регламента» состоит из следующих подразделов: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proofErr w:type="gramStart"/>
      <w:r w:rsidRPr="000D04DC">
        <w:rPr>
          <w:spacing w:val="2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ответственными должностными лицами решений;</w:t>
      </w:r>
      <w:r w:rsidRPr="000D04DC">
        <w:rPr>
          <w:spacing w:val="2"/>
          <w:lang w:eastAsia="ru-RU"/>
        </w:rPr>
        <w:br/>
        <w:t>     б) ответственность муниципальных служащих администрации за решения и действия (бездействие), принимаемые (осуществляемые) в ходе предоставления муниципальной услуги;</w:t>
      </w:r>
      <w:proofErr w:type="gramEnd"/>
      <w:r w:rsidRPr="000D04DC">
        <w:rPr>
          <w:spacing w:val="2"/>
          <w:lang w:eastAsia="ru-RU"/>
        </w:rPr>
        <w:br/>
        <w:t xml:space="preserve">     в) положения, характеризующие требования к порядку и формам </w:t>
      </w:r>
      <w:proofErr w:type="gramStart"/>
      <w:r w:rsidRPr="000D04DC">
        <w:rPr>
          <w:spacing w:val="2"/>
          <w:lang w:eastAsia="ru-RU"/>
        </w:rPr>
        <w:t>контроля за</w:t>
      </w:r>
      <w:proofErr w:type="gramEnd"/>
      <w:r w:rsidRPr="000D04DC">
        <w:rPr>
          <w:spacing w:val="2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B7DB8" w:rsidRPr="000D04DC" w:rsidRDefault="006B7DB8" w:rsidP="006B7DB8">
      <w:pPr>
        <w:spacing w:before="30" w:after="30"/>
        <w:ind w:firstLine="284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6. </w:t>
      </w:r>
      <w:proofErr w:type="gramStart"/>
      <w:r w:rsidRPr="000D04DC">
        <w:rPr>
          <w:spacing w:val="2"/>
          <w:lang w:eastAsia="ru-RU"/>
        </w:rPr>
        <w:t xml:space="preserve">В </w:t>
      </w:r>
      <w:r w:rsidRPr="000D04DC">
        <w:rPr>
          <w:b/>
          <w:spacing w:val="2"/>
          <w:lang w:eastAsia="ru-RU"/>
        </w:rPr>
        <w:t>разделе пятом</w:t>
      </w:r>
      <w:r w:rsidRPr="000D04DC">
        <w:rPr>
          <w:spacing w:val="2"/>
          <w:lang w:eastAsia="ru-RU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 лиц, муниципальных служащих» устанавливается досудебный (внесудебный) порядок обжалования заявителями решений и действий (бездействий), принятых (осуществленных) в ходе выполнения административного регламента, и указываются:</w:t>
      </w:r>
      <w:proofErr w:type="gramEnd"/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а) информация для заявителей об их праве на досудебное (внесудебное) обжалование решений и действий (бездействия), принятых (осуществленных) в ходе предоставления муниципальной услуги;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б) предмет досудебного (внесудебного) обжалования;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в) исчерпывающий перечень оснований для отказа в рассмотрении жалобы либо для приостановления ее рассмотрения;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г) основания для начала процедуры досудебного (внесудебного) обжалования;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proofErr w:type="spellStart"/>
      <w:r w:rsidRPr="000D04DC">
        <w:rPr>
          <w:spacing w:val="2"/>
          <w:lang w:eastAsia="ru-RU"/>
        </w:rPr>
        <w:t>д</w:t>
      </w:r>
      <w:proofErr w:type="spellEnd"/>
      <w:r w:rsidRPr="000D04DC">
        <w:rPr>
          <w:spacing w:val="2"/>
          <w:lang w:eastAsia="ru-RU"/>
        </w:rPr>
        <w:t>) права заявителя на получение информации и документов, необходимых для обоснования и рассмотрения жалобы;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е) должностные лица, которым может быть адресована жалоба заявителя в досудебном (внесудебном) порядке;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ж) сроки рассмотрения жалобы;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proofErr w:type="spellStart"/>
      <w:r w:rsidRPr="000D04DC">
        <w:rPr>
          <w:spacing w:val="2"/>
          <w:lang w:eastAsia="ru-RU"/>
        </w:rPr>
        <w:t>з</w:t>
      </w:r>
      <w:proofErr w:type="spellEnd"/>
      <w:r w:rsidRPr="000D04DC">
        <w:rPr>
          <w:spacing w:val="2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</w:p>
    <w:p w:rsidR="006B7DB8" w:rsidRPr="000D04DC" w:rsidRDefault="006B7DB8" w:rsidP="006B7DB8">
      <w:pPr>
        <w:spacing w:before="30" w:after="240"/>
        <w:jc w:val="center"/>
        <w:rPr>
          <w:b/>
          <w:spacing w:val="2"/>
          <w:lang w:eastAsia="ru-RU"/>
        </w:rPr>
      </w:pPr>
      <w:r w:rsidRPr="000D04DC">
        <w:rPr>
          <w:b/>
          <w:spacing w:val="2"/>
          <w:lang w:eastAsia="ru-RU"/>
        </w:rPr>
        <w:t>3.Общие требования к разработке проектов административных регламентов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1. Разработку проекта административного регламента осуществля</w:t>
      </w:r>
      <w:r>
        <w:rPr>
          <w:spacing w:val="2"/>
          <w:lang w:eastAsia="ru-RU"/>
        </w:rPr>
        <w:t>ю</w:t>
      </w:r>
      <w:r w:rsidRPr="000D04DC">
        <w:rPr>
          <w:spacing w:val="2"/>
          <w:lang w:eastAsia="ru-RU"/>
        </w:rPr>
        <w:t>т с</w:t>
      </w:r>
      <w:r>
        <w:rPr>
          <w:spacing w:val="2"/>
          <w:lang w:eastAsia="ru-RU"/>
        </w:rPr>
        <w:t>пециалисты</w:t>
      </w:r>
      <w:r w:rsidRPr="000D04DC">
        <w:rPr>
          <w:spacing w:val="2"/>
          <w:lang w:eastAsia="ru-RU"/>
        </w:rPr>
        <w:t xml:space="preserve"> администрации,  предоставляющ</w:t>
      </w:r>
      <w:r>
        <w:rPr>
          <w:spacing w:val="2"/>
          <w:lang w:eastAsia="ru-RU"/>
        </w:rPr>
        <w:t>и</w:t>
      </w:r>
      <w:r w:rsidRPr="000D04DC">
        <w:rPr>
          <w:spacing w:val="2"/>
          <w:lang w:eastAsia="ru-RU"/>
        </w:rPr>
        <w:t>е муниципальную услугу.</w:t>
      </w:r>
    </w:p>
    <w:p w:rsidR="006B7DB8" w:rsidRPr="000D04DC" w:rsidRDefault="006B7DB8" w:rsidP="006B7DB8">
      <w:pPr>
        <w:spacing w:before="30" w:after="30"/>
        <w:rPr>
          <w:i/>
          <w:spacing w:val="2"/>
          <w:lang w:eastAsia="ru-RU"/>
        </w:rPr>
      </w:pPr>
      <w:r w:rsidRPr="000D04DC">
        <w:rPr>
          <w:spacing w:val="2"/>
          <w:lang w:eastAsia="ru-RU"/>
        </w:rPr>
        <w:t xml:space="preserve">2. Проект административного регламента подлежит размещению в сети Интернет на официальном сайте </w:t>
      </w:r>
      <w:r>
        <w:rPr>
          <w:spacing w:val="2"/>
          <w:lang w:eastAsia="ru-RU"/>
        </w:rPr>
        <w:t>администрации</w:t>
      </w:r>
      <w:r w:rsidRPr="000D04DC">
        <w:rPr>
          <w:i/>
          <w:spacing w:val="2"/>
          <w:lang w:eastAsia="ru-RU"/>
        </w:rPr>
        <w:t>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3. В случае отсутствия официального сайта </w:t>
      </w:r>
      <w:r>
        <w:rPr>
          <w:spacing w:val="2"/>
          <w:lang w:eastAsia="ru-RU"/>
        </w:rPr>
        <w:t>администрации</w:t>
      </w:r>
      <w:r w:rsidRPr="000D04DC">
        <w:rPr>
          <w:spacing w:val="2"/>
          <w:lang w:eastAsia="ru-RU"/>
        </w:rPr>
        <w:t>, проект административного регламента подлежит размещению в сети Интернет на официальном сайте администрации муниципального образования «</w:t>
      </w:r>
      <w:r>
        <w:rPr>
          <w:spacing w:val="2"/>
          <w:lang w:eastAsia="ru-RU"/>
        </w:rPr>
        <w:t>Читинский муниципальный район</w:t>
      </w:r>
      <w:r w:rsidRPr="000D04DC">
        <w:rPr>
          <w:spacing w:val="2"/>
          <w:lang w:eastAsia="ru-RU"/>
        </w:rPr>
        <w:t>».</w:t>
      </w:r>
      <w:r w:rsidRPr="000D04DC">
        <w:rPr>
          <w:spacing w:val="2"/>
          <w:lang w:eastAsia="ru-RU"/>
        </w:rPr>
        <w:br/>
        <w:t xml:space="preserve"> 4. </w:t>
      </w:r>
      <w:proofErr w:type="gramStart"/>
      <w:r w:rsidRPr="000D04DC">
        <w:rPr>
          <w:spacing w:val="2"/>
          <w:lang w:eastAsia="ru-RU"/>
        </w:rPr>
        <w:t>С даты размещения</w:t>
      </w:r>
      <w:proofErr w:type="gramEnd"/>
      <w:r w:rsidRPr="000D04DC">
        <w:rPr>
          <w:spacing w:val="2"/>
          <w:lang w:eastAsia="ru-RU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</w:t>
      </w:r>
      <w:r w:rsidRPr="000D04DC">
        <w:rPr>
          <w:spacing w:val="2"/>
          <w:lang w:eastAsia="ru-RU"/>
        </w:rPr>
        <w:lastRenderedPageBreak/>
        <w:t>ознакомления.</w:t>
      </w:r>
      <w:r w:rsidRPr="000D04DC">
        <w:rPr>
          <w:spacing w:val="2"/>
          <w:lang w:eastAsia="ru-RU"/>
        </w:rPr>
        <w:br/>
        <w:t xml:space="preserve">5. Проекты административных регламентов подлежат независимой экспертизе и экспертизе, проводимой уполномоченным лицом администрации. </w:t>
      </w:r>
      <w:r w:rsidRPr="000D04DC">
        <w:rPr>
          <w:bCs/>
          <w:lang w:eastAsia="ru-RU"/>
        </w:rPr>
        <w:t xml:space="preserve">Порядок </w:t>
      </w:r>
      <w:proofErr w:type="gramStart"/>
      <w:r w:rsidRPr="000D04DC">
        <w:rPr>
          <w:bCs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0D04DC">
        <w:rPr>
          <w:bCs/>
          <w:lang w:eastAsia="ru-RU"/>
        </w:rPr>
        <w:t xml:space="preserve"> услуг, разработанных органами администрации муниципального образования</w:t>
      </w:r>
      <w:r w:rsidRPr="000D04DC">
        <w:rPr>
          <w:spacing w:val="2"/>
          <w:lang w:eastAsia="ru-RU"/>
        </w:rPr>
        <w:t>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6.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6B7DB8" w:rsidRPr="000D04DC" w:rsidRDefault="006B7DB8" w:rsidP="000021E3">
      <w:pPr>
        <w:spacing w:before="30" w:after="30"/>
        <w:jc w:val="left"/>
        <w:rPr>
          <w:spacing w:val="2"/>
          <w:lang w:eastAsia="ru-RU"/>
        </w:rPr>
      </w:pPr>
      <w:r w:rsidRPr="000D04DC">
        <w:rPr>
          <w:spacing w:val="2"/>
          <w:lang w:eastAsia="ru-RU"/>
        </w:rPr>
        <w:t>7.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учреждениями, находящимися в ведении структурного подразделения.</w:t>
      </w:r>
      <w:r w:rsidRPr="000D04DC">
        <w:rPr>
          <w:spacing w:val="2"/>
          <w:lang w:eastAsia="ru-RU"/>
        </w:rPr>
        <w:br/>
        <w:t xml:space="preserve">8.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</w:t>
      </w:r>
      <w:r w:rsidR="000021E3">
        <w:rPr>
          <w:spacing w:val="2"/>
          <w:lang w:eastAsia="ru-RU"/>
        </w:rPr>
        <w:t xml:space="preserve">не менее 15 дней </w:t>
      </w:r>
      <w:r w:rsidRPr="000D04DC">
        <w:rPr>
          <w:spacing w:val="2"/>
          <w:lang w:eastAsia="ru-RU"/>
        </w:rPr>
        <w:t>со дня размещения проекта</w:t>
      </w:r>
      <w:proofErr w:type="gramStart"/>
      <w:r w:rsidR="000021E3">
        <w:rPr>
          <w:spacing w:val="2"/>
          <w:lang w:eastAsia="ru-RU"/>
        </w:rPr>
        <w:t>.</w:t>
      </w:r>
      <w:proofErr w:type="gramEnd"/>
      <w:r w:rsidRPr="000D04DC">
        <w:rPr>
          <w:spacing w:val="2"/>
          <w:lang w:eastAsia="ru-RU"/>
        </w:rPr>
        <w:t xml:space="preserve"> </w:t>
      </w:r>
      <w:proofErr w:type="gramStart"/>
      <w:r w:rsidRPr="000D04DC">
        <w:rPr>
          <w:spacing w:val="2"/>
          <w:lang w:eastAsia="ru-RU"/>
        </w:rPr>
        <w:t>а</w:t>
      </w:r>
      <w:proofErr w:type="gramEnd"/>
      <w:r w:rsidRPr="000D04DC">
        <w:rPr>
          <w:spacing w:val="2"/>
          <w:lang w:eastAsia="ru-RU"/>
        </w:rPr>
        <w:t>дминистративного регламента в сети Интернет на соответствующем официальном сайте.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9. По результатам независимой экспертизы составляется заключение, которое направляется в структурное подразделение. Структурное подразделение обязано рассмотреть все поступившие заключения независимой экспертизы и принять решение по результатам каждой такой экспертизы.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10. </w:t>
      </w:r>
      <w:proofErr w:type="spellStart"/>
      <w:r w:rsidRPr="000D04DC">
        <w:rPr>
          <w:spacing w:val="2"/>
          <w:lang w:eastAsia="ru-RU"/>
        </w:rPr>
        <w:t>Непоступление</w:t>
      </w:r>
      <w:proofErr w:type="spellEnd"/>
      <w:r w:rsidRPr="000D04DC">
        <w:rPr>
          <w:spacing w:val="2"/>
          <w:lang w:eastAsia="ru-RU"/>
        </w:rPr>
        <w:t xml:space="preserve"> заключения независимой экспертизы в </w:t>
      </w:r>
      <w:r>
        <w:rPr>
          <w:spacing w:val="2"/>
          <w:lang w:eastAsia="ru-RU"/>
        </w:rPr>
        <w:t>администрацию</w:t>
      </w:r>
      <w:r w:rsidRPr="000D04DC">
        <w:rPr>
          <w:spacing w:val="2"/>
          <w:lang w:eastAsia="ru-RU"/>
        </w:rPr>
        <w:t xml:space="preserve">  в срок, отведенный для проведения независимой экспертизы, не является препятствием для проведения экспертизы, указанной в подпункте 11 настоящего пункта, и последующего утверждения административного регламента.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11. Предметом экспертизы проектов административных регламентов, проводимой уполномоченными лицом администрации, является оценка соответствия проектов административных регламентов требованиям, предъявляемым к ним действующим законодательством, а также оценка учета результатов независимой экспертизы в проектах административных регламентов.</w:t>
      </w:r>
    </w:p>
    <w:p w:rsidR="006B7DB8" w:rsidRPr="000D04DC" w:rsidRDefault="006B7DB8" w:rsidP="006B7DB8">
      <w:pPr>
        <w:spacing w:before="30" w:after="30"/>
        <w:jc w:val="center"/>
        <w:rPr>
          <w:b/>
          <w:spacing w:val="2"/>
          <w:lang w:eastAsia="ru-RU"/>
        </w:rPr>
      </w:pPr>
      <w:r w:rsidRPr="000D04DC">
        <w:rPr>
          <w:spacing w:val="2"/>
          <w:lang w:eastAsia="ru-RU"/>
        </w:rPr>
        <w:br/>
      </w:r>
      <w:r w:rsidRPr="000D04DC">
        <w:rPr>
          <w:b/>
          <w:spacing w:val="2"/>
          <w:lang w:eastAsia="ru-RU"/>
        </w:rPr>
        <w:t>4. Порядок утверждения и опубликования административных регламентов</w:t>
      </w:r>
    </w:p>
    <w:p w:rsidR="006B7DB8" w:rsidRPr="000D04DC" w:rsidRDefault="006B7DB8" w:rsidP="006B7DB8">
      <w:pPr>
        <w:spacing w:before="30" w:after="30"/>
        <w:ind w:firstLine="426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  <w:r w:rsidRPr="000D04DC">
        <w:rPr>
          <w:spacing w:val="2"/>
          <w:lang w:eastAsia="ru-RU"/>
        </w:rPr>
        <w:br/>
        <w:t xml:space="preserve">      Административный регламент утверждается постановлением </w:t>
      </w:r>
      <w:r>
        <w:rPr>
          <w:spacing w:val="2"/>
          <w:lang w:eastAsia="ru-RU"/>
        </w:rPr>
        <w:t xml:space="preserve">Главы </w:t>
      </w:r>
      <w:r w:rsidRPr="000D04DC">
        <w:rPr>
          <w:spacing w:val="2"/>
          <w:lang w:eastAsia="ru-RU"/>
        </w:rPr>
        <w:t>администрации.</w:t>
      </w:r>
    </w:p>
    <w:p w:rsidR="006B7DB8" w:rsidRPr="000D04DC" w:rsidRDefault="006B7DB8" w:rsidP="006B7DB8">
      <w:pPr>
        <w:spacing w:before="30" w:after="30"/>
        <w:ind w:firstLine="426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Административные регламенты после их утверждения подлежат опубликованию в соответствии с законодательством. </w:t>
      </w:r>
    </w:p>
    <w:p w:rsidR="006B7DB8" w:rsidRPr="000D04DC" w:rsidRDefault="006B7DB8" w:rsidP="006B7DB8">
      <w:pPr>
        <w:spacing w:before="30" w:after="30"/>
        <w:ind w:firstLine="426"/>
        <w:rPr>
          <w:spacing w:val="2"/>
          <w:lang w:eastAsia="ru-RU"/>
        </w:rPr>
      </w:pPr>
    </w:p>
    <w:p w:rsidR="006B7DB8" w:rsidRPr="000D04DC" w:rsidRDefault="006B7DB8" w:rsidP="006B7DB8">
      <w:pPr>
        <w:spacing w:before="30" w:after="240"/>
        <w:jc w:val="center"/>
        <w:rPr>
          <w:b/>
          <w:spacing w:val="2"/>
          <w:lang w:eastAsia="ru-RU"/>
        </w:rPr>
      </w:pPr>
      <w:r w:rsidRPr="000D04DC">
        <w:rPr>
          <w:b/>
          <w:spacing w:val="2"/>
          <w:lang w:eastAsia="ru-RU"/>
        </w:rPr>
        <w:t>5. Порядок внесения изменений в административные регламенты</w:t>
      </w:r>
    </w:p>
    <w:p w:rsidR="006B7DB8" w:rsidRPr="000D04DC" w:rsidRDefault="006B7DB8" w:rsidP="006B7DB8">
      <w:pPr>
        <w:spacing w:before="30" w:after="30"/>
        <w:ind w:firstLine="426"/>
        <w:rPr>
          <w:spacing w:val="2"/>
          <w:lang w:eastAsia="ru-RU"/>
        </w:rPr>
      </w:pPr>
      <w:r w:rsidRPr="000D04DC">
        <w:rPr>
          <w:spacing w:val="2"/>
          <w:lang w:eastAsia="ru-RU"/>
        </w:rPr>
        <w:t>Внесение изменений в административный регламент осуществляется в случае:</w:t>
      </w:r>
      <w:r w:rsidRPr="000D04DC">
        <w:rPr>
          <w:spacing w:val="2"/>
          <w:lang w:eastAsia="ru-RU"/>
        </w:rPr>
        <w:br/>
        <w:t>     а) внесения изменений в федеральное законодательство или законодательство области, в положени</w:t>
      </w:r>
      <w:r>
        <w:rPr>
          <w:spacing w:val="2"/>
          <w:lang w:eastAsia="ru-RU"/>
        </w:rPr>
        <w:t>е</w:t>
      </w:r>
      <w:r w:rsidRPr="000D04DC">
        <w:rPr>
          <w:spacing w:val="2"/>
          <w:lang w:eastAsia="ru-RU"/>
        </w:rPr>
        <w:t xml:space="preserve"> администрации, устанавливающих иные основания выполнения, сроки и последовательность исполнения административных процедур и (или) принятия решений в процессе предоставления муниципальных услуг;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     б) изменения структуры администрации к </w:t>
      </w:r>
      <w:proofErr w:type="gramStart"/>
      <w:r w:rsidRPr="000D04DC">
        <w:rPr>
          <w:spacing w:val="2"/>
          <w:lang w:eastAsia="ru-RU"/>
        </w:rPr>
        <w:t>деятельности</w:t>
      </w:r>
      <w:proofErr w:type="gramEnd"/>
      <w:r w:rsidRPr="000D04DC">
        <w:rPr>
          <w:spacing w:val="2"/>
          <w:lang w:eastAsia="ru-RU"/>
        </w:rPr>
        <w:t xml:space="preserve"> которых относится предоставление соответствующей муниципальной услуги, а также их внутренней структуры;</w:t>
      </w:r>
    </w:p>
    <w:p w:rsidR="006B7DB8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 xml:space="preserve">     в) изменения действующего либо утверждения нового стандарта муниципальной услуги, в </w:t>
      </w:r>
      <w:proofErr w:type="gramStart"/>
      <w:r w:rsidRPr="000D04DC">
        <w:rPr>
          <w:spacing w:val="2"/>
          <w:lang w:eastAsia="ru-RU"/>
        </w:rPr>
        <w:t>связи</w:t>
      </w:r>
      <w:proofErr w:type="gramEnd"/>
      <w:r w:rsidRPr="000D04DC">
        <w:rPr>
          <w:spacing w:val="2"/>
          <w:lang w:eastAsia="ru-RU"/>
        </w:rPr>
        <w:t xml:space="preserve"> с чем возникает необходимость пересмотра административных процедур в административном регламенте;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г) необходимости совершенствования административных процедур в связи с выявленными в результате анализа практики применения административного регламента недостатками.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lastRenderedPageBreak/>
        <w:t>5. Внесение изменений в административный регламент осуществляется в соответствии с настоящим порядком.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</w:p>
    <w:p w:rsidR="006B7DB8" w:rsidRPr="000D04DC" w:rsidRDefault="006B7DB8" w:rsidP="006B7DB8">
      <w:pPr>
        <w:spacing w:before="30" w:after="30"/>
        <w:jc w:val="center"/>
        <w:rPr>
          <w:b/>
          <w:spacing w:val="2"/>
          <w:lang w:eastAsia="ru-RU"/>
        </w:rPr>
      </w:pPr>
      <w:r w:rsidRPr="000D04DC">
        <w:rPr>
          <w:b/>
          <w:spacing w:val="2"/>
          <w:lang w:eastAsia="ru-RU"/>
        </w:rPr>
        <w:t>6. Порядок проведения мониторинга и анализ практики  </w:t>
      </w:r>
      <w:r w:rsidRPr="000D04DC">
        <w:rPr>
          <w:b/>
          <w:spacing w:val="2"/>
          <w:lang w:eastAsia="ru-RU"/>
        </w:rPr>
        <w:br/>
        <w:t>применения административных регламентов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</w:t>
      </w:r>
      <w:r w:rsidRPr="000D04DC">
        <w:rPr>
          <w:spacing w:val="2"/>
          <w:lang w:eastAsia="ru-RU"/>
        </w:rPr>
        <w:br/>
        <w:t>     Проведение мониторинга и анализ практики применения административных регламентов осуществляется с</w:t>
      </w:r>
      <w:r>
        <w:rPr>
          <w:spacing w:val="2"/>
          <w:lang w:eastAsia="ru-RU"/>
        </w:rPr>
        <w:t>пециалиста</w:t>
      </w:r>
      <w:r w:rsidRPr="000D04DC">
        <w:rPr>
          <w:spacing w:val="2"/>
          <w:lang w:eastAsia="ru-RU"/>
        </w:rPr>
        <w:t>ми администрации, применяющими административный регламент с целью установления:</w:t>
      </w:r>
    </w:p>
    <w:p w:rsidR="006B7DB8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а) соответствия исполнения административного регламента требованиям к качеству и доступности предоставления муниципальной услуги. При этом определяется оценка потребителями муниципальной услуги характера взаимодействия с должностными лицами администрации,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б) обоснованности отказов в предоставлении муниципальной  услуги;</w:t>
      </w:r>
      <w:r w:rsidRPr="000D04DC">
        <w:rPr>
          <w:spacing w:val="2"/>
          <w:lang w:eastAsia="ru-RU"/>
        </w:rPr>
        <w:br/>
        <w:t>     в) выполнения требований к оптимальности административных процедур. При этом подлежит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6B7DB8" w:rsidRPr="000D04DC" w:rsidRDefault="006B7DB8" w:rsidP="006B7DB8">
      <w:pPr>
        <w:spacing w:before="30" w:after="30"/>
        <w:rPr>
          <w:spacing w:val="2"/>
          <w:lang w:eastAsia="ru-RU"/>
        </w:rPr>
      </w:pPr>
      <w:r w:rsidRPr="000D04DC">
        <w:rPr>
          <w:spacing w:val="2"/>
          <w:lang w:eastAsia="ru-RU"/>
        </w:rPr>
        <w:t>     г) ресурсного обеспечения исполнения административного регламента;</w:t>
      </w:r>
      <w:r w:rsidRPr="000D04DC">
        <w:rPr>
          <w:spacing w:val="2"/>
          <w:lang w:eastAsia="ru-RU"/>
        </w:rPr>
        <w:br/>
        <w:t>     </w:t>
      </w:r>
      <w:proofErr w:type="spellStart"/>
      <w:r w:rsidRPr="000D04DC">
        <w:rPr>
          <w:spacing w:val="2"/>
          <w:lang w:eastAsia="ru-RU"/>
        </w:rPr>
        <w:t>д</w:t>
      </w:r>
      <w:proofErr w:type="spellEnd"/>
      <w:r w:rsidRPr="000D04DC">
        <w:rPr>
          <w:spacing w:val="2"/>
          <w:lang w:eastAsia="ru-RU"/>
        </w:rPr>
        <w:t>) необходимости внесения изменений в административный регламент.</w:t>
      </w:r>
      <w:r w:rsidRPr="000D04DC">
        <w:rPr>
          <w:spacing w:val="2"/>
          <w:lang w:eastAsia="ru-RU"/>
        </w:rPr>
        <w:br/>
        <w:t>      Результаты мониторинга и анализ практики применения административного регламента, а также предложения по улучшению предоставления муниципальной услуги направляются в отдел муниципальной службы для передачи на рассмотрение комиссии по проведению административной реформы (далее Комиссия).</w:t>
      </w:r>
    </w:p>
    <w:p w:rsidR="006B7DB8" w:rsidRPr="000D04DC" w:rsidRDefault="006B7DB8" w:rsidP="006B7DB8">
      <w:pPr>
        <w:spacing w:before="30" w:after="30"/>
      </w:pPr>
      <w:r w:rsidRPr="000D04DC">
        <w:rPr>
          <w:spacing w:val="2"/>
          <w:lang w:eastAsia="ru-RU"/>
        </w:rPr>
        <w:t xml:space="preserve">    Результаты мониторинга и анализ практики применения административных регламентов по решению Комиссии могут быть размещены на официальном сайте администрации. </w:t>
      </w:r>
    </w:p>
    <w:p w:rsidR="006B7DB8" w:rsidRPr="005B09D8" w:rsidRDefault="006B7DB8" w:rsidP="006B7DB8"/>
    <w:p w:rsidR="00AE094C" w:rsidRDefault="00AE094C"/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79C"/>
    <w:multiLevelType w:val="hybridMultilevel"/>
    <w:tmpl w:val="B122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B8E"/>
    <w:multiLevelType w:val="hybridMultilevel"/>
    <w:tmpl w:val="F1B410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B8"/>
    <w:rsid w:val="000021E3"/>
    <w:rsid w:val="006B7DB8"/>
    <w:rsid w:val="007E1446"/>
    <w:rsid w:val="0082680C"/>
    <w:rsid w:val="00AA7D89"/>
    <w:rsid w:val="00A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B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B7D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5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33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2284</Words>
  <Characters>13022</Characters>
  <Application>Microsoft Office Word</Application>
  <DocSecurity>0</DocSecurity>
  <Lines>108</Lines>
  <Paragraphs>30</Paragraphs>
  <ScaleCrop>false</ScaleCrop>
  <Company>Microsoft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2018-06-08T06:17:00Z</cp:lastPrinted>
  <dcterms:created xsi:type="dcterms:W3CDTF">2018-06-08T06:18:00Z</dcterms:created>
  <dcterms:modified xsi:type="dcterms:W3CDTF">2018-06-08T06:18:00Z</dcterms:modified>
</cp:coreProperties>
</file>