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главы сельского поселения «Арахлейское» Малютиной Елены Александровны</w:t>
      </w:r>
    </w:p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2022 года по 31 декабря </w:t>
      </w:r>
      <w:proofErr w:type="gramStart"/>
      <w:r>
        <w:rPr>
          <w:b/>
          <w:bCs/>
        </w:rPr>
        <w:t>2022</w:t>
      </w:r>
      <w:r>
        <w:rPr>
          <w:b/>
          <w:bCs/>
        </w:rPr>
        <w:t xml:space="preserve">  года</w:t>
      </w:r>
      <w:proofErr w:type="gramEnd"/>
    </w:p>
    <w:p w:rsidR="004D45C7" w:rsidRDefault="004D45C7" w:rsidP="004D45C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4D45C7" w:rsidTr="004D45C7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</w:t>
            </w:r>
            <w:r>
              <w:rPr>
                <w:b/>
                <w:sz w:val="24"/>
                <w:szCs w:val="24"/>
              </w:rPr>
              <w:t>рированный годовой доход за 2022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год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4D45C7" w:rsidTr="004D45C7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45C7" w:rsidTr="004D45C7">
        <w:trPr>
          <w:trHeight w:val="211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Елена Александровна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по финансовой 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804972,62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65,5 кв. м </w:t>
            </w:r>
            <w:r>
              <w:rPr>
                <w:sz w:val="24"/>
                <w:szCs w:val="24"/>
              </w:rPr>
              <w:t>(Россия) Общая совместная собственность.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  <w:p w:rsidR="004D45C7" w:rsidRDefault="004D45C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D45C7" w:rsidRPr="004D45C7" w:rsidTr="004D45C7">
        <w:trPr>
          <w:trHeight w:val="6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1609622,43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50,0</w:t>
            </w:r>
            <w:r>
              <w:rPr>
                <w:sz w:val="22"/>
                <w:szCs w:val="22"/>
              </w:rPr>
              <w:t xml:space="preserve"> кв. м (Россия)</w:t>
            </w:r>
          </w:p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16,0 кв. м (Россия) Квартира 65,5 (Россия ) общая совместная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7" w:rsidRDefault="004D45C7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ТОЙОТА</w:t>
            </w:r>
            <w:r>
              <w:rPr>
                <w:sz w:val="24"/>
                <w:szCs w:val="24"/>
                <w:lang w:val="en-US"/>
              </w:rPr>
              <w:t xml:space="preserve">  Land Cruiser 150 (Prado),2011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7" w:rsidRDefault="004D4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45C7" w:rsidRDefault="004D45C7" w:rsidP="004D45C7">
      <w:pPr>
        <w:rPr>
          <w:lang w:val="en-US"/>
        </w:rPr>
      </w:pPr>
    </w:p>
    <w:p w:rsidR="004D45C7" w:rsidRDefault="004D45C7" w:rsidP="004D45C7">
      <w:pPr>
        <w:rPr>
          <w:lang w:val="en-US"/>
        </w:rPr>
      </w:pPr>
    </w:p>
    <w:p w:rsidR="004D45C7" w:rsidRDefault="004D45C7" w:rsidP="004D45C7">
      <w:pPr>
        <w:rPr>
          <w:lang w:val="en-US"/>
        </w:rPr>
      </w:pPr>
    </w:p>
    <w:p w:rsidR="004D45C7" w:rsidRDefault="004D45C7" w:rsidP="004D45C7">
      <w:pPr>
        <w:rPr>
          <w:lang w:val="en-US"/>
        </w:rPr>
      </w:pPr>
    </w:p>
    <w:p w:rsidR="00D63FE8" w:rsidRPr="004D45C7" w:rsidRDefault="00D63FE8">
      <w:pPr>
        <w:rPr>
          <w:lang w:val="en-US"/>
        </w:rPr>
      </w:pPr>
    </w:p>
    <w:sectPr w:rsidR="00D63FE8" w:rsidRPr="004D45C7" w:rsidSect="00850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1"/>
    <w:rsid w:val="003437D1"/>
    <w:rsid w:val="004D45C7"/>
    <w:rsid w:val="00850A0A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54"/>
  <w15:chartTrackingRefBased/>
  <w15:docId w15:val="{9EFB236E-02DE-41FB-A1EB-6B633C1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2023-04-30T08:32:00Z</dcterms:created>
  <dcterms:modified xsi:type="dcterms:W3CDTF">2023-04-30T08:38:00Z</dcterms:modified>
</cp:coreProperties>
</file>