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3918" w14:textId="77777777" w:rsidR="00DB47AC" w:rsidRDefault="00995504" w:rsidP="0099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ответственность </w:t>
      </w:r>
      <w:r w:rsidR="00D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работодателей</w:t>
      </w:r>
    </w:p>
    <w:p w14:paraId="7FEFD97D" w14:textId="77777777" w:rsidR="00DB47AC" w:rsidRDefault="00DB47AC" w:rsidP="0099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504"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коррупционн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95504"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правонарушение </w:t>
      </w:r>
    </w:p>
    <w:p w14:paraId="6EC0B4F1" w14:textId="5D401EF1" w:rsidR="00995504" w:rsidRPr="00995504" w:rsidRDefault="00995504" w:rsidP="0099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ст. 19.29 КоАП РФ</w:t>
      </w:r>
    </w:p>
    <w:p w14:paraId="3DDEED0A" w14:textId="77777777" w:rsidR="00995504" w:rsidRDefault="00995504" w:rsidP="009955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C42AD" w14:textId="77777777" w:rsidR="00995504" w:rsidRPr="00995504" w:rsidRDefault="00995504" w:rsidP="009955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CD485" w14:textId="66AEBDFB" w:rsidR="00995504" w:rsidRDefault="00995504" w:rsidP="00995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0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24B3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95504">
        <w:rPr>
          <w:rFonts w:ascii="Times New Roman" w:hAnsi="Times New Roman" w:cs="Times New Roman"/>
          <w:sz w:val="28"/>
          <w:szCs w:val="28"/>
        </w:rPr>
        <w:t xml:space="preserve"> </w:t>
      </w:r>
      <w:r w:rsidR="00424B3D">
        <w:rPr>
          <w:rFonts w:ascii="Times New Roman" w:hAnsi="Times New Roman" w:cs="Times New Roman"/>
          <w:sz w:val="28"/>
          <w:szCs w:val="28"/>
        </w:rPr>
        <w:t xml:space="preserve">о </w:t>
      </w:r>
      <w:r w:rsidRPr="0099550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995504">
        <w:rPr>
          <w:rFonts w:ascii="Times New Roman" w:hAnsi="Times New Roman" w:cs="Times New Roman"/>
          <w:sz w:val="28"/>
          <w:szCs w:val="28"/>
        </w:rPr>
        <w:t xml:space="preserve"> устанавливают обязанность работодателя </w:t>
      </w:r>
      <w:r w:rsidRPr="00995504">
        <w:rPr>
          <w:rFonts w:ascii="Times New Roman" w:hAnsi="Times New Roman" w:cs="Times New Roman"/>
          <w:sz w:val="28"/>
          <w:szCs w:val="28"/>
        </w:rPr>
        <w:t>при заключении трудового</w:t>
      </w:r>
      <w:r w:rsidR="00465DB9">
        <w:rPr>
          <w:rFonts w:ascii="Times New Roman" w:hAnsi="Times New Roman" w:cs="Times New Roman"/>
          <w:sz w:val="28"/>
          <w:szCs w:val="28"/>
        </w:rPr>
        <w:t xml:space="preserve">, в том числе по внешнему совместительству, </w:t>
      </w:r>
      <w:r w:rsidRPr="00995504">
        <w:rPr>
          <w:rFonts w:ascii="Times New Roman" w:hAnsi="Times New Roman" w:cs="Times New Roman"/>
          <w:sz w:val="28"/>
          <w:szCs w:val="28"/>
        </w:rPr>
        <w:t xml:space="preserve">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 </w:t>
      </w:r>
    </w:p>
    <w:p w14:paraId="7FCA649A" w14:textId="4E5DE27C" w:rsidR="002D1598" w:rsidRPr="00995504" w:rsidRDefault="002D1598" w:rsidP="002D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обязанность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организации независимо от их организационно-правовой формы</w:t>
      </w:r>
      <w:r w:rsidR="005E0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государственных</w:t>
      </w:r>
      <w:r w:rsidR="0046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="005E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B0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 </w:t>
      </w:r>
    </w:p>
    <w:p w14:paraId="0AD5A065" w14:textId="42B2F0B9" w:rsidR="002D1598" w:rsidRDefault="00995504" w:rsidP="002D15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Неисполнение вышеназванной обязанности влечет привлечение к административной ответственности по ст. 19.29 КоАП РФ, санкция которой предусм</w:t>
      </w:r>
      <w:r w:rsidR="002D1598"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атривает наказание в виде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 </w:t>
      </w:r>
    </w:p>
    <w:p w14:paraId="37F952B1" w14:textId="18979A72" w:rsidR="00995504" w:rsidRPr="00085968" w:rsidRDefault="00FD4D48" w:rsidP="00FD4D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D1598"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 привлечения к административной ответственности за </w:t>
      </w:r>
      <w:r w:rsidR="002D1598"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465DB9"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D1598"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 правонарушения составляет шесть лет.</w:t>
      </w:r>
    </w:p>
    <w:p w14:paraId="6EFEA93A" w14:textId="045ECF01" w:rsidR="00465DB9" w:rsidRPr="00085968" w:rsidRDefault="002D1598" w:rsidP="00465D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504"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(физические лица) подлежат административной ответственности по статье 19.29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</w:p>
    <w:p w14:paraId="6A32AA62" w14:textId="2B612BD4" w:rsidR="00995504" w:rsidRPr="00995504" w:rsidRDefault="00FD4D48" w:rsidP="00465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</w:t>
      </w:r>
      <w:r w:rsidR="00085968"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статье </w:t>
      </w:r>
      <w:r w:rsidR="00995504"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привлекаются </w:t>
      </w:r>
      <w:r w:rsidR="00995504"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 </w:t>
      </w:r>
    </w:p>
    <w:p w14:paraId="1FC678D9" w14:textId="08F8E15C" w:rsidR="00995504" w:rsidRDefault="00085968" w:rsidP="00085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5504"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к административной ответственности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</w:t>
      </w:r>
      <w:r w:rsidR="00995504"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юридическому лицу не освобождает от административной ответственности за данное правонарушение виновное должностное лицо. </w:t>
      </w:r>
    </w:p>
    <w:p w14:paraId="4EEA46B6" w14:textId="5716BE31" w:rsidR="00085968" w:rsidRDefault="00085968" w:rsidP="00085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Читинского района 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за последние пять лет проверок соблюдения </w:t>
      </w:r>
      <w:r w:rsidR="0075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вышеназванных требований антикоррупционного законодательства 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работодателями бывших государственных и муниципальных служащих </w:t>
      </w:r>
      <w:r w:rsidR="00FC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четырнадцать дел об административных правонарушениях по ст. 19.29 КоАП РФ, по результатам рассмотрения которых судами привлечены к </w:t>
      </w:r>
      <w:r w:rsidR="00FC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 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юридических и десят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</w:t>
      </w:r>
      <w:r w:rsidR="0066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назначением наказаний в виде штрафов на общую сумму 550 тысяч рублей.</w:t>
      </w:r>
    </w:p>
    <w:p w14:paraId="1E8B3000" w14:textId="2522D8B4" w:rsidR="009556D8" w:rsidRDefault="007E2F0E" w:rsidP="00085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наказанию подвергались должностные лица как коммерческих организаций, так и муниципальных и государственных учреждений.</w:t>
      </w:r>
    </w:p>
    <w:p w14:paraId="217DA268" w14:textId="1E2EE7BD" w:rsidR="003359A5" w:rsidRDefault="00A81172" w:rsidP="007E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Избежать такого рода ситуаций работодателям поможет четкая организация работы </w:t>
      </w:r>
      <w:r w:rsidR="003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76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закрепление конкретных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760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</w:t>
      </w:r>
      <w:r w:rsidR="003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proofErr w:type="gramEnd"/>
      <w:r w:rsidR="003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уведомлений по последнему месту службы </w:t>
      </w:r>
      <w:r w:rsidR="003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принимаемых на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 государственных (муниципальных) служащих</w:t>
      </w:r>
      <w:r w:rsidR="00335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D0EB6" w14:textId="7B0F5179" w:rsidR="00A81172" w:rsidRDefault="00664745" w:rsidP="007E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B580A0" w14:textId="77777777" w:rsidR="007601F0" w:rsidRDefault="007601F0" w:rsidP="007E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94350" w14:textId="0FEAFD1E" w:rsidR="007E2F0E" w:rsidRDefault="007E2F0E" w:rsidP="007601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</w:p>
    <w:p w14:paraId="2D055DC0" w14:textId="3B78A30E" w:rsidR="007E2F0E" w:rsidRDefault="007E2F0E" w:rsidP="007601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Читинского района</w:t>
      </w:r>
    </w:p>
    <w:p w14:paraId="1E142A60" w14:textId="1EFEA05B" w:rsidR="007601F0" w:rsidRDefault="007601F0" w:rsidP="007601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750DA25" w14:textId="4FFE250A" w:rsidR="007601F0" w:rsidRDefault="007601F0" w:rsidP="007601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Н.В.Зорина</w:t>
      </w:r>
      <w:proofErr w:type="spellEnd"/>
    </w:p>
    <w:p w14:paraId="0B882A6B" w14:textId="77777777" w:rsidR="007E2F0E" w:rsidRDefault="007E2F0E" w:rsidP="007601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6E601" w14:textId="77777777" w:rsidR="00424B3D" w:rsidRPr="00995504" w:rsidRDefault="00424B3D" w:rsidP="007601F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4B3D" w:rsidRPr="00995504" w:rsidSect="009955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9E"/>
    <w:rsid w:val="00085968"/>
    <w:rsid w:val="002B0923"/>
    <w:rsid w:val="002D1598"/>
    <w:rsid w:val="003359A5"/>
    <w:rsid w:val="00424B3D"/>
    <w:rsid w:val="00465DB9"/>
    <w:rsid w:val="005E0A76"/>
    <w:rsid w:val="00664745"/>
    <w:rsid w:val="0066682A"/>
    <w:rsid w:val="00752D57"/>
    <w:rsid w:val="007601F0"/>
    <w:rsid w:val="007E2F0E"/>
    <w:rsid w:val="009556D8"/>
    <w:rsid w:val="00995504"/>
    <w:rsid w:val="00A81172"/>
    <w:rsid w:val="00D83B9E"/>
    <w:rsid w:val="00DB47AC"/>
    <w:rsid w:val="00FC5C16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31CB"/>
  <w15:chartTrackingRefBased/>
  <w15:docId w15:val="{4A3604B4-1D32-4390-99E1-1F2DBAA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Наталья Викторовна</dc:creator>
  <cp:keywords/>
  <dc:description/>
  <cp:lastModifiedBy>Зорина Наталья Викторовна</cp:lastModifiedBy>
  <cp:revision>12</cp:revision>
  <dcterms:created xsi:type="dcterms:W3CDTF">2023-05-26T05:19:00Z</dcterms:created>
  <dcterms:modified xsi:type="dcterms:W3CDTF">2023-05-26T06:33:00Z</dcterms:modified>
</cp:coreProperties>
</file>