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3F" w:rsidRDefault="00DA163F" w:rsidP="00DA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43815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3F" w:rsidRDefault="00DA163F" w:rsidP="00DA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ЗАБАЙКАЛЬСКИЙ КРАЙ                                                                                            МУНИЦИПАЛЬНЫЙ РАЙОН «ЧИТИНСКИЙ РАЙОН»                                                        СЕЛЬСКОЕ ПОСЕЛЕНИЕ «АРАХЛЕЙСКОЕ»</w:t>
      </w:r>
    </w:p>
    <w:p w:rsidR="00DA163F" w:rsidRDefault="00DA163F" w:rsidP="00DA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A163F" w:rsidRDefault="00DA163F" w:rsidP="00DA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63F" w:rsidRDefault="00DA163F" w:rsidP="00DA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 »декабря 2020 г.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№ 86</w:t>
      </w:r>
    </w:p>
    <w:p w:rsidR="00DA163F" w:rsidRDefault="00DA163F" w:rsidP="00DA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с.Арахлей</w:t>
      </w:r>
    </w:p>
    <w:p w:rsidR="00DA163F" w:rsidRDefault="00DA163F" w:rsidP="00DA163F">
      <w:pPr>
        <w:spacing w:after="0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DA163F" w:rsidRDefault="00DA163F" w:rsidP="00D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Порядка применения представителем нанимателя (работодателем) взысканий, предусмотренных статьями 14.1, 15 и 27 Федерального закона № 25-ФЗ"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27.1 Федерального закона от 02.03.2007 года N 25-ФЗ "О муниципальной службе в Российской Федерации", администрация  сельского поселения «Арахлейское»,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 муниципальным служащим администрации  сельского поселения взысканий, предусмотренных статьями 14.1, 15 и 27 Федерального закона N 25-ФЗ "О муниципальной службе в Российской Федерации".</w:t>
      </w:r>
      <w:bookmarkEnd w:id="0"/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 официальном сайте в сети Интернет и на стендах Администрации сельского поселения.</w:t>
      </w:r>
    </w:p>
    <w:p w:rsidR="00DA163F" w:rsidRDefault="00DA163F" w:rsidP="00DA163F">
      <w:pPr>
        <w:pStyle w:val="justppt"/>
        <w:spacing w:before="150" w:beforeAutospacing="0" w:after="150" w:afterAutospacing="0" w:line="300" w:lineRule="atLeast"/>
        <w:jc w:val="both"/>
      </w:pPr>
      <w:r>
        <w:t xml:space="preserve">          3. Настоящее постановление вступает в силу с момента опубликования.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323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00"/>
        <w:gridCol w:w="3333"/>
      </w:tblGrid>
      <w:tr w:rsidR="00DA163F" w:rsidTr="00DA163F">
        <w:tc>
          <w:tcPr>
            <w:tcW w:w="9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3F" w:rsidRDefault="00DA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____________/Д.В.Нимаева/</w:t>
            </w:r>
          </w:p>
          <w:p w:rsidR="00DA163F" w:rsidRDefault="00DA163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63F" w:rsidRDefault="00DA163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63F" w:rsidRDefault="00DA163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63F" w:rsidRDefault="00DA163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3F" w:rsidRDefault="00DA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A163F" w:rsidRDefault="00DA163F" w:rsidP="00DA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DA163F" w:rsidRDefault="00DA163F" w:rsidP="00DA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A163F" w:rsidRDefault="00DA163F" w:rsidP="00DA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hyperlink r:id="rId5" w:anchor="sub_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                                                                        сельского поселения «Арахлейское»                                                                                                         от  «22» __12______ 2020 г. № 86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применения представителем нанимателя (работодателем) взысканий, предусмотренных статьями 14.1, 15 и 27 Федерального закона N 25-ФЗ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Порядок разработан в соответствии со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27.1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02.03.2007 года N 25-ФЗ "О муниципальной службе в Российской Федерации" и устанавливает порядок и сроки применения представителем нанимателя (работодателем) взысканий к муниципальным служащим администрации  сельского поселения «Арахлейское»  (далее - муниципальные служащие), предусмотренных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ст.14.1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27 вышеуказанного федерального закона.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"garantf1://12052272.0/"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02.03.2007 года N 25-ФЗ "О муниципальной службе в Российской Федерации",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25.12.2008 года N 273-ФЗ "О противодействии коррупции" и другими федеральными законами, налагаются взыскания, предусмотренные ст.27 Федерального закона от 02.03.2007 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25-ФЗ "О муниципальной службе в Российской Федерации".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статьями 14.1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"garantf1://12052272.15/"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02.03.2007 года № 25-ФЗ "О муниципальной службе в Российской Федерации".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Взыскания, предусмотренные статьями 14.1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"garantf1://12052272.15/"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02.03.2007 года № 25-ФЗ "О муниципальной службе в Российской Федерации", применяются представителем нанимателя (работодателем) на основании: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уполномоченным лицом администрации сельского поселения «Арахлейское»;</w:t>
      </w:r>
      <w:bookmarkEnd w:id="6"/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End w:id="7"/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  <w:bookmarkEnd w:id="8"/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  <w:bookmarkEnd w:id="9"/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неполучения объяснения от муниципального служащего по истечении двух рабочих дней со дня предъявления ему требования о представлении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объяснения представителем нанимателя (работодателя) составляется соответствующий акт. Отказ муниципального служащего от дачи объяснений в письменной форме не является препятствием для применения взыскания.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взысканий, предусмотренных статьями 14.1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Федерального закона от 02.03.2007 года №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предшествующее исполнение муниципальным служащим своих должностных обязанностей.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bookmarkEnd w:id="1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 статьями 14.1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02.03.2007 года N 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других случаев его отсутствия на службе по уважительным причинам,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времени проведения проверки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DA163F" w:rsidRDefault="00DA163F" w:rsidP="00DA16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 - хозяйственной деятельности или аудиторской проверки – не позднее 2-х лет со дня совершения коррупционного правонарушения.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6. Проверка осуществляется должностными лицами, ответственными за профилактику коррупционных и иных правонарушений в Администрации сельского поселения, в отношении муниципальных служащих. По окончании проверки указанными выше лицами готовится доклад, в котором указываются факты и обстоятельства, установленные проверкой. Доклад передается представителю нанимателя (работодателю).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7.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14.1, 15 и 27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распоряжения Администрации сельского поселения в течение пяти рабочих дней со дня поступления доклада.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8. 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статьями 14.1, 15 и 27 Федерального закона N 25-ФЗ, доклад должен содержать одно из следующих предложений: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о применении к муниципальному служащему взыскания, предусмотренного статьями 14.1, 15 или 27 Федерального закона N 25-ФЗ, с указанием конкретного вида взыскания;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о направлении доклада о результатах проверки в Комиссию</w:t>
      </w:r>
      <w: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pacing w:val="2"/>
        </w:rPr>
        <w:t>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9. Представитель нанимателя (работодатель) в течение пяти рабочих дней со дня поступления доклада о результатах проверки, указанного в пункте 8 настоящего Порядка, принимает одно из следующих решений: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2) о направлении доклада о результатах проверки в Комиссию</w:t>
      </w:r>
      <w: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pacing w:val="2"/>
        </w:rPr>
        <w:t>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10. Решение представителя нанимателя (работодателя), предусмотренное подпунктом 1 пункта 9, оформляется распоряжением Администрации сельского поселения.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Решение представителя нанимателя (работодателя), предусмотренное подпунктом 2 пункта 9, выносится на Комиссию</w:t>
      </w:r>
      <w: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pacing w:val="2"/>
        </w:rPr>
        <w:t>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11. В случае если вынесенное Комиссией </w:t>
      </w:r>
      <w: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pacing w:val="2"/>
        </w:rPr>
        <w:t xml:space="preserve"> решение содержит рекомендацию представителю нанимателя (работодателю) о применении к муниципальному служащему конкретного вида взыскания, представитель нанимателя (работодатель) при принятии решения в отношении муниципального служащего вправе учесть в пределах своей компетенции указанные рекомендации Комиссии. Решение представителя нанимателя (работодателя) оформляется распоряжением Администрации сельского поселения.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12. Подготовку проекта распоряжения Администрации сельского поселения о применении взыскания осуществляют лицами, ответственными за профилактику коррупционных и иных правонарушений в Администрации сельского поселения.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13. Копия распоряжения Администрации сельского поселения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дней со дня издания соответствующего распоряжения.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Муниципальный служащий вправе обжаловать взыскание в письменной форме в установленном законодательством Российской Федерации порядке.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Если муниципальный служащий отказывается ознакомиться с актом, указанным в абзаце первом настоящего пункта, под расписку, то составляется соответствующий акт.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14. Копия правового акта с выпиской из решения Комиссии подшивается в личное дело муниципального служащего.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15. Если в течение одного года со дня применения взыскания муниципальный служащий не был подвергнут дисциплинарному взысканию, предусмотренному статьями 14.1, 15 и 27 </w:t>
      </w:r>
      <w:hyperlink r:id="rId14" w:history="1">
        <w:r>
          <w:rPr>
            <w:rStyle w:val="a3"/>
            <w:spacing w:val="2"/>
          </w:rPr>
          <w:t>Федерального закона от 02.03.2007 N 25-ФЗ "О муниципальной службе в Российской Федерации"</w:t>
        </w:r>
      </w:hyperlink>
      <w:r>
        <w:rPr>
          <w:spacing w:val="2"/>
        </w:rPr>
        <w:t>, он считается не имеющим взыскания.</w:t>
      </w:r>
    </w:p>
    <w:p w:rsidR="00DA163F" w:rsidRDefault="00DA163F" w:rsidP="00DA163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16. Сведения </w:t>
      </w:r>
      <w:proofErr w:type="gramStart"/>
      <w:r>
        <w:rPr>
          <w:spacing w:val="2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pacing w:val="2"/>
        </w:rPr>
        <w:t xml:space="preserve"> доверия направляются в Правительство Забайкальского края для включения в реестр лиц, уволенных в связи с утратой доверия в соответствии с действующим законодательством Российской Федерации.</w:t>
      </w:r>
    </w:p>
    <w:p w:rsidR="0093489F" w:rsidRDefault="0093489F"/>
    <w:sectPr w:rsidR="0093489F" w:rsidSect="0093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3F"/>
    <w:rsid w:val="0093489F"/>
    <w:rsid w:val="00DA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63F"/>
    <w:rPr>
      <w:color w:val="0000FF"/>
      <w:u w:val="single"/>
    </w:rPr>
  </w:style>
  <w:style w:type="paragraph" w:customStyle="1" w:styleId="justppt">
    <w:name w:val="justppt"/>
    <w:basedOn w:val="a"/>
    <w:rsid w:val="00DA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52272.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15/" TargetMode="External"/><Relationship Id="rId12" Type="http://schemas.openxmlformats.org/officeDocument/2006/relationships/hyperlink" Target="garantf1://12052272.1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2272.2710/" TargetMode="External"/><Relationship Id="rId11" Type="http://schemas.openxmlformats.org/officeDocument/2006/relationships/hyperlink" Target="garantf1://12052272.27/" TargetMode="External"/><Relationship Id="rId5" Type="http://schemas.openxmlformats.org/officeDocument/2006/relationships/hyperlink" Target="http://gov.cap.ru/laws.aspx?gov_id=470&amp;id=153115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52272.15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8972</Characters>
  <Application>Microsoft Office Word</Application>
  <DocSecurity>0</DocSecurity>
  <Lines>74</Lines>
  <Paragraphs>21</Paragraphs>
  <ScaleCrop>false</ScaleCrop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2021-01-18T06:38:00Z</dcterms:created>
  <dcterms:modified xsi:type="dcterms:W3CDTF">2021-01-18T06:39:00Z</dcterms:modified>
</cp:coreProperties>
</file>