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30" w:rsidRDefault="001A1630" w:rsidP="001A1630">
      <w:pPr>
        <w:pStyle w:val="11"/>
        <w:rPr>
          <w:b/>
          <w:sz w:val="36"/>
        </w:rPr>
      </w:pPr>
    </w:p>
    <w:p w:rsidR="001A1630" w:rsidRDefault="001A1630" w:rsidP="001A1630">
      <w:pPr>
        <w:pStyle w:val="11"/>
        <w:jc w:val="center"/>
        <w:rPr>
          <w:b/>
          <w:sz w:val="36"/>
        </w:rPr>
      </w:pPr>
      <w:r>
        <w:rPr>
          <w:b/>
          <w:sz w:val="36"/>
        </w:rPr>
        <w:t>СОВЕТ</w:t>
      </w:r>
    </w:p>
    <w:p w:rsidR="001A1630" w:rsidRDefault="001A1630" w:rsidP="001A1630">
      <w:pPr>
        <w:pStyle w:val="11"/>
        <w:jc w:val="center"/>
        <w:rPr>
          <w:b/>
          <w:sz w:val="32"/>
        </w:rPr>
      </w:pPr>
      <w:r>
        <w:rPr>
          <w:b/>
          <w:sz w:val="32"/>
        </w:rPr>
        <w:t xml:space="preserve">СЕЛЬСКОГО ПОСЕЛЕНИЯ </w:t>
      </w:r>
    </w:p>
    <w:p w:rsidR="001A1630" w:rsidRDefault="001A1630" w:rsidP="001A1630">
      <w:pPr>
        <w:pStyle w:val="11"/>
        <w:jc w:val="center"/>
        <w:rPr>
          <w:b/>
          <w:sz w:val="32"/>
        </w:rPr>
      </w:pPr>
      <w:r>
        <w:rPr>
          <w:b/>
          <w:sz w:val="32"/>
        </w:rPr>
        <w:t>«</w:t>
      </w:r>
      <w:r w:rsidR="001748DF">
        <w:rPr>
          <w:b/>
          <w:sz w:val="32"/>
        </w:rPr>
        <w:t>Арахлейское»</w:t>
      </w:r>
    </w:p>
    <w:p w:rsidR="001A1630" w:rsidRDefault="001A1630" w:rsidP="001A1630">
      <w:pPr>
        <w:pStyle w:val="11"/>
        <w:jc w:val="center"/>
        <w:rPr>
          <w:b/>
          <w:sz w:val="32"/>
        </w:rPr>
      </w:pPr>
    </w:p>
    <w:p w:rsidR="001A1630" w:rsidRPr="00D24DAF" w:rsidRDefault="001A1630" w:rsidP="001A1630">
      <w:pPr>
        <w:pStyle w:val="11"/>
        <w:jc w:val="center"/>
        <w:rPr>
          <w:b/>
          <w:sz w:val="24"/>
          <w:szCs w:val="24"/>
        </w:rPr>
      </w:pPr>
      <w:r w:rsidRPr="00D24DAF">
        <w:rPr>
          <w:b/>
          <w:sz w:val="24"/>
          <w:szCs w:val="24"/>
        </w:rPr>
        <w:t xml:space="preserve">РЕШЕНИЕ           </w:t>
      </w:r>
    </w:p>
    <w:p w:rsidR="001A1630" w:rsidRPr="00D24DAF" w:rsidRDefault="001A1630" w:rsidP="001A1630">
      <w:pPr>
        <w:pStyle w:val="11"/>
        <w:rPr>
          <w:b/>
          <w:sz w:val="24"/>
          <w:szCs w:val="24"/>
        </w:rPr>
      </w:pPr>
    </w:p>
    <w:p w:rsidR="001A1630" w:rsidRPr="00D24DAF" w:rsidRDefault="001A1630" w:rsidP="001A1630">
      <w:pPr>
        <w:pStyle w:val="11"/>
        <w:rPr>
          <w:b/>
          <w:sz w:val="24"/>
          <w:szCs w:val="24"/>
        </w:rPr>
      </w:pPr>
      <w:r>
        <w:rPr>
          <w:b/>
          <w:sz w:val="24"/>
          <w:szCs w:val="24"/>
        </w:rPr>
        <w:t>от «17</w:t>
      </w:r>
      <w:r w:rsidRPr="00D24DA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августа  2018</w:t>
      </w:r>
      <w:r w:rsidRPr="00D24DAF">
        <w:rPr>
          <w:b/>
          <w:sz w:val="24"/>
          <w:szCs w:val="24"/>
        </w:rPr>
        <w:t xml:space="preserve">г.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D24DAF">
        <w:rPr>
          <w:b/>
          <w:sz w:val="24"/>
          <w:szCs w:val="24"/>
        </w:rPr>
        <w:t xml:space="preserve">               №</w:t>
      </w:r>
      <w:r>
        <w:rPr>
          <w:b/>
          <w:sz w:val="24"/>
          <w:szCs w:val="24"/>
        </w:rPr>
        <w:t>70</w:t>
      </w:r>
    </w:p>
    <w:p w:rsidR="001A1630" w:rsidRPr="00D24DAF" w:rsidRDefault="001A1630" w:rsidP="001A1630">
      <w:pPr>
        <w:pStyle w:val="11"/>
        <w:rPr>
          <w:b/>
          <w:sz w:val="24"/>
          <w:szCs w:val="24"/>
        </w:rPr>
      </w:pPr>
    </w:p>
    <w:p w:rsidR="001A1630" w:rsidRPr="00D24DAF" w:rsidRDefault="001A1630" w:rsidP="001A1630">
      <w:pPr>
        <w:pStyle w:val="11"/>
        <w:jc w:val="center"/>
        <w:rPr>
          <w:b/>
          <w:sz w:val="24"/>
          <w:szCs w:val="24"/>
        </w:rPr>
      </w:pPr>
    </w:p>
    <w:p w:rsidR="001A1630" w:rsidRPr="00D24DAF" w:rsidRDefault="001A1630" w:rsidP="001A1630">
      <w:pPr>
        <w:pStyle w:val="11"/>
        <w:jc w:val="center"/>
        <w:rPr>
          <w:b/>
          <w:sz w:val="24"/>
          <w:szCs w:val="24"/>
        </w:rPr>
      </w:pPr>
      <w:r w:rsidRPr="00D24DAF">
        <w:rPr>
          <w:b/>
          <w:sz w:val="24"/>
          <w:szCs w:val="24"/>
        </w:rPr>
        <w:t>Об утверждении перечня должностных лиц администрации сельского поселения «</w:t>
      </w:r>
      <w:r>
        <w:rPr>
          <w:b/>
          <w:sz w:val="24"/>
          <w:szCs w:val="24"/>
        </w:rPr>
        <w:t>Арахлейское</w:t>
      </w:r>
      <w:r w:rsidRPr="00D24DAF">
        <w:rPr>
          <w:b/>
          <w:sz w:val="24"/>
          <w:szCs w:val="24"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правонарушениях»</w:t>
      </w:r>
    </w:p>
    <w:p w:rsidR="001A1630" w:rsidRDefault="001A1630" w:rsidP="001A1630">
      <w:pPr>
        <w:pStyle w:val="11"/>
        <w:rPr>
          <w:b/>
          <w:sz w:val="28"/>
          <w:szCs w:val="28"/>
        </w:rPr>
      </w:pPr>
    </w:p>
    <w:p w:rsidR="001A1630" w:rsidRDefault="001A1630" w:rsidP="001A1630">
      <w:pPr>
        <w:pStyle w:val="11"/>
        <w:rPr>
          <w:b/>
          <w:sz w:val="28"/>
          <w:szCs w:val="28"/>
        </w:rPr>
      </w:pPr>
    </w:p>
    <w:p w:rsidR="001A1630" w:rsidRPr="00D24DAF" w:rsidRDefault="001A1630" w:rsidP="001A1630">
      <w:pPr>
        <w:pStyle w:val="11"/>
        <w:ind w:firstLine="540"/>
        <w:jc w:val="both"/>
        <w:rPr>
          <w:sz w:val="24"/>
          <w:szCs w:val="24"/>
        </w:rPr>
      </w:pPr>
      <w:proofErr w:type="gramStart"/>
      <w:r w:rsidRPr="00D24DAF">
        <w:rPr>
          <w:sz w:val="24"/>
          <w:szCs w:val="24"/>
        </w:rPr>
        <w:t xml:space="preserve">Руководствуясь ч. 2 ст. 1 Закона Забайкальского № 366-ЗЗК от 04.05.2010г.  «О наделении органов местного самоуправления городских и сельских поселений государственным полномочием  по определению перечня должностных лиц органов местного самоуправления, уполномоченных составлять протоколы  об административных  правонарушения, предусмотренных Законом Забайкальского края «Об административных правонарушениях, Совет сельского поселения </w:t>
      </w:r>
      <w:r w:rsidR="001748DF">
        <w:rPr>
          <w:sz w:val="24"/>
          <w:szCs w:val="24"/>
        </w:rPr>
        <w:t>«Арахлейское»</w:t>
      </w:r>
      <w:proofErr w:type="gramEnd"/>
    </w:p>
    <w:p w:rsidR="001A1630" w:rsidRPr="00D24DAF" w:rsidRDefault="001A1630" w:rsidP="001A1630">
      <w:pPr>
        <w:pStyle w:val="11"/>
        <w:rPr>
          <w:sz w:val="24"/>
          <w:szCs w:val="24"/>
        </w:rPr>
      </w:pPr>
    </w:p>
    <w:p w:rsidR="001A1630" w:rsidRPr="00D24DAF" w:rsidRDefault="001A1630" w:rsidP="001A1630">
      <w:pPr>
        <w:pStyle w:val="11"/>
        <w:ind w:firstLine="540"/>
        <w:jc w:val="center"/>
        <w:rPr>
          <w:b/>
          <w:sz w:val="24"/>
          <w:szCs w:val="24"/>
        </w:rPr>
      </w:pPr>
      <w:r w:rsidRPr="00D24DAF">
        <w:rPr>
          <w:b/>
          <w:sz w:val="24"/>
          <w:szCs w:val="24"/>
        </w:rPr>
        <w:t>РЕШИЛ:</w:t>
      </w:r>
    </w:p>
    <w:p w:rsidR="001A1630" w:rsidRPr="00D24DAF" w:rsidRDefault="001A1630" w:rsidP="001A1630">
      <w:pPr>
        <w:pStyle w:val="11"/>
        <w:ind w:firstLine="540"/>
        <w:jc w:val="center"/>
        <w:rPr>
          <w:b/>
          <w:sz w:val="24"/>
          <w:szCs w:val="24"/>
        </w:rPr>
      </w:pPr>
    </w:p>
    <w:p w:rsidR="001A1630" w:rsidRPr="00187E0D" w:rsidRDefault="001A1630" w:rsidP="001A1630">
      <w:pPr>
        <w:pStyle w:val="11"/>
        <w:numPr>
          <w:ilvl w:val="0"/>
          <w:numId w:val="1"/>
        </w:numPr>
        <w:spacing w:line="276" w:lineRule="auto"/>
        <w:ind w:left="142" w:firstLine="425"/>
        <w:jc w:val="both"/>
        <w:rPr>
          <w:sz w:val="24"/>
          <w:szCs w:val="24"/>
        </w:rPr>
      </w:pPr>
      <w:proofErr w:type="gramStart"/>
      <w:r w:rsidRPr="00187E0D">
        <w:rPr>
          <w:sz w:val="24"/>
          <w:szCs w:val="24"/>
        </w:rPr>
        <w:t>Утвердить Перечень должностных лиц администрации</w:t>
      </w:r>
      <w:r>
        <w:rPr>
          <w:sz w:val="24"/>
          <w:szCs w:val="24"/>
        </w:rPr>
        <w:t xml:space="preserve"> сельского поселения «Арахлейское</w:t>
      </w:r>
      <w:r w:rsidRPr="00187E0D">
        <w:rPr>
          <w:sz w:val="24"/>
          <w:szCs w:val="24"/>
        </w:rPr>
        <w:t>» уполномоченных  составлять протоколы об административных правонарушениях</w:t>
      </w:r>
      <w:r>
        <w:rPr>
          <w:sz w:val="24"/>
          <w:szCs w:val="24"/>
        </w:rPr>
        <w:t xml:space="preserve">, </w:t>
      </w:r>
      <w:r w:rsidRPr="00187E0D">
        <w:rPr>
          <w:color w:val="000000"/>
          <w:sz w:val="24"/>
          <w:szCs w:val="24"/>
          <w:shd w:val="clear" w:color="auto" w:fill="FFFFFF"/>
        </w:rPr>
        <w:t xml:space="preserve">предусмотренных Законом Забайкальского края от 24.06.2009 №198-ЗЗК "Об административных правонарушениях", перечень которых установлен ч.1 ст.1 Закона Забайкальского края от 04.05.2010 №366-ЗЗК "О наделении </w:t>
      </w:r>
      <w:r w:rsidRPr="00187E0D">
        <w:rPr>
          <w:sz w:val="24"/>
          <w:szCs w:val="24"/>
        </w:rPr>
        <w:t>органов местного самоуправления городских и сельских поселений государственным полномочием  по определению перечня должностных лиц органов местного самоуправления, уполномоченных составлять протоколы  об</w:t>
      </w:r>
      <w:proofErr w:type="gramEnd"/>
      <w:r w:rsidRPr="00187E0D">
        <w:rPr>
          <w:sz w:val="24"/>
          <w:szCs w:val="24"/>
        </w:rPr>
        <w:t xml:space="preserve"> </w:t>
      </w:r>
      <w:proofErr w:type="gramStart"/>
      <w:r w:rsidRPr="00187E0D">
        <w:rPr>
          <w:sz w:val="24"/>
          <w:szCs w:val="24"/>
        </w:rPr>
        <w:t>административных</w:t>
      </w:r>
      <w:proofErr w:type="gramEnd"/>
      <w:r w:rsidRPr="00187E0D">
        <w:rPr>
          <w:sz w:val="24"/>
          <w:szCs w:val="24"/>
        </w:rPr>
        <w:t xml:space="preserve">  правонарушения</w:t>
      </w:r>
      <w:r w:rsidRPr="00187E0D">
        <w:rPr>
          <w:color w:val="000000"/>
          <w:sz w:val="24"/>
          <w:szCs w:val="24"/>
          <w:shd w:val="clear" w:color="auto" w:fill="FFFFFF"/>
        </w:rPr>
        <w:t>"</w:t>
      </w:r>
      <w:r w:rsidRPr="00187E0D">
        <w:rPr>
          <w:sz w:val="24"/>
          <w:szCs w:val="24"/>
        </w:rPr>
        <w:t xml:space="preserve"> согласно  приложению. (Приложение 1)</w:t>
      </w:r>
    </w:p>
    <w:p w:rsidR="001A1630" w:rsidRPr="00D24DAF" w:rsidRDefault="001A1630" w:rsidP="001A1630">
      <w:pPr>
        <w:pStyle w:val="ab"/>
        <w:numPr>
          <w:ilvl w:val="0"/>
          <w:numId w:val="1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24DAF">
        <w:rPr>
          <w:rFonts w:ascii="Times New Roman" w:hAnsi="Times New Roman"/>
          <w:sz w:val="24"/>
          <w:szCs w:val="24"/>
        </w:rPr>
        <w:t>Обнародовать данное решение на «Информационном стенде» и официальном сайте Администрации сельского поселения «</w:t>
      </w:r>
      <w:r>
        <w:rPr>
          <w:rFonts w:ascii="Times New Roman" w:hAnsi="Times New Roman"/>
          <w:sz w:val="24"/>
          <w:szCs w:val="24"/>
        </w:rPr>
        <w:t>Арахлейское</w:t>
      </w:r>
      <w:r w:rsidRPr="00D24DAF">
        <w:rPr>
          <w:rFonts w:ascii="Times New Roman" w:hAnsi="Times New Roman"/>
          <w:sz w:val="24"/>
          <w:szCs w:val="24"/>
        </w:rPr>
        <w:t>».</w:t>
      </w:r>
    </w:p>
    <w:p w:rsidR="001A1630" w:rsidRPr="00D24DAF" w:rsidRDefault="001A1630" w:rsidP="001A1630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24DAF">
        <w:rPr>
          <w:rFonts w:ascii="Times New Roman" w:hAnsi="Times New Roman"/>
          <w:sz w:val="24"/>
          <w:szCs w:val="24"/>
        </w:rPr>
        <w:t xml:space="preserve"> Решение Совета сельского поселения «</w:t>
      </w:r>
      <w:r>
        <w:rPr>
          <w:rFonts w:ascii="Times New Roman" w:hAnsi="Times New Roman"/>
          <w:sz w:val="24"/>
          <w:szCs w:val="24"/>
        </w:rPr>
        <w:t>Арахлейское</w:t>
      </w:r>
      <w:r w:rsidRPr="00D24DA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№83а от 13.05.2014г  </w:t>
      </w:r>
      <w:r w:rsidRPr="00D24DAF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Арахлейское</w:t>
      </w:r>
      <w:r w:rsidRPr="00D24DAF">
        <w:rPr>
          <w:rFonts w:ascii="Times New Roman" w:hAnsi="Times New Roman" w:cs="Times New Roman"/>
          <w:sz w:val="24"/>
          <w:szCs w:val="24"/>
        </w:rPr>
        <w:t>», уполномоченных составлять протоколы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правонарушениях» признать утратившим силу.</w:t>
      </w:r>
    </w:p>
    <w:p w:rsidR="001A1630" w:rsidRPr="00D24DAF" w:rsidRDefault="001A1630" w:rsidP="001A1630">
      <w:pPr>
        <w:pStyle w:val="11"/>
        <w:ind w:firstLine="540"/>
        <w:jc w:val="both"/>
        <w:rPr>
          <w:sz w:val="24"/>
          <w:szCs w:val="24"/>
        </w:rPr>
      </w:pPr>
    </w:p>
    <w:p w:rsidR="001A1630" w:rsidRPr="00D24DAF" w:rsidRDefault="001A1630" w:rsidP="001A1630">
      <w:pPr>
        <w:pStyle w:val="11"/>
        <w:ind w:firstLine="540"/>
        <w:jc w:val="both"/>
        <w:rPr>
          <w:sz w:val="24"/>
          <w:szCs w:val="24"/>
        </w:rPr>
      </w:pPr>
      <w:r w:rsidRPr="00D24DAF">
        <w:rPr>
          <w:sz w:val="24"/>
          <w:szCs w:val="24"/>
        </w:rPr>
        <w:t>Глава сельского поселения</w:t>
      </w:r>
    </w:p>
    <w:p w:rsidR="001A1630" w:rsidRPr="00187E0D" w:rsidRDefault="001A1630" w:rsidP="001A1630">
      <w:pPr>
        <w:pStyle w:val="11"/>
        <w:ind w:firstLine="540"/>
        <w:jc w:val="both"/>
        <w:rPr>
          <w:sz w:val="24"/>
          <w:szCs w:val="24"/>
        </w:rPr>
      </w:pPr>
      <w:r w:rsidRPr="00D24DAF">
        <w:rPr>
          <w:sz w:val="24"/>
          <w:szCs w:val="24"/>
        </w:rPr>
        <w:t xml:space="preserve">        </w:t>
      </w:r>
      <w:r w:rsidR="00971F9C">
        <w:rPr>
          <w:sz w:val="24"/>
          <w:szCs w:val="24"/>
        </w:rPr>
        <w:t xml:space="preserve"> «Арахлейское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F9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Д.В.Нимаева</w:t>
      </w:r>
    </w:p>
    <w:p w:rsidR="001A1630" w:rsidRDefault="001A1630" w:rsidP="001A1630">
      <w:pPr>
        <w:pStyle w:val="11"/>
        <w:ind w:firstLine="540"/>
        <w:jc w:val="both"/>
        <w:rPr>
          <w:sz w:val="28"/>
          <w:szCs w:val="28"/>
        </w:rPr>
      </w:pPr>
    </w:p>
    <w:p w:rsidR="001A1630" w:rsidRDefault="001A1630" w:rsidP="001A1630">
      <w:pPr>
        <w:pStyle w:val="11"/>
        <w:ind w:firstLine="540"/>
        <w:jc w:val="right"/>
        <w:rPr>
          <w:sz w:val="28"/>
          <w:szCs w:val="28"/>
        </w:rPr>
      </w:pPr>
    </w:p>
    <w:sectPr w:rsidR="001A1630" w:rsidSect="0071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4CC2"/>
    <w:multiLevelType w:val="hybridMultilevel"/>
    <w:tmpl w:val="611A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B4A30"/>
    <w:multiLevelType w:val="hybridMultilevel"/>
    <w:tmpl w:val="D5024720"/>
    <w:lvl w:ilvl="0" w:tplc="7EB08F7A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1630"/>
    <w:rsid w:val="001748DF"/>
    <w:rsid w:val="001A1630"/>
    <w:rsid w:val="001A629F"/>
    <w:rsid w:val="00510C2C"/>
    <w:rsid w:val="007F6391"/>
    <w:rsid w:val="00971F9C"/>
    <w:rsid w:val="00AA7D89"/>
    <w:rsid w:val="00AE094C"/>
    <w:rsid w:val="00B44C21"/>
    <w:rsid w:val="00C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30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A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629F"/>
    <w:rPr>
      <w:b/>
      <w:bCs/>
    </w:rPr>
  </w:style>
  <w:style w:type="character" w:styleId="a9">
    <w:name w:val="Emphasis"/>
    <w:basedOn w:val="a0"/>
    <w:uiPriority w:val="20"/>
    <w:qFormat/>
    <w:rsid w:val="001A629F"/>
    <w:rPr>
      <w:i/>
      <w:iCs/>
    </w:rPr>
  </w:style>
  <w:style w:type="paragraph" w:styleId="aa">
    <w:name w:val="No Spacing"/>
    <w:uiPriority w:val="1"/>
    <w:qFormat/>
    <w:rsid w:val="001A62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2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A62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A62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62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62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62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62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6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629F"/>
    <w:pPr>
      <w:outlineLvl w:val="9"/>
    </w:pPr>
  </w:style>
  <w:style w:type="paragraph" w:customStyle="1" w:styleId="11">
    <w:name w:val="Обычный1"/>
    <w:rsid w:val="001A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2018-08-24T06:14:00Z</cp:lastPrinted>
  <dcterms:created xsi:type="dcterms:W3CDTF">2018-08-22T05:55:00Z</dcterms:created>
  <dcterms:modified xsi:type="dcterms:W3CDTF">2018-08-24T06:14:00Z</dcterms:modified>
</cp:coreProperties>
</file>