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E" w:rsidRDefault="005E410E" w:rsidP="00AF7CDA">
      <w:pPr>
        <w:jc w:val="right"/>
        <w:rPr>
          <w:b/>
          <w:noProof/>
          <w:sz w:val="28"/>
          <w:szCs w:val="28"/>
        </w:rPr>
      </w:pPr>
    </w:p>
    <w:p w:rsidR="005E410E" w:rsidRPr="00036958" w:rsidRDefault="005E410E" w:rsidP="00AF7CDA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03695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3pt;visibility:visible">
            <v:imagedata r:id="rId7" o:title=""/>
          </v:shape>
        </w:pict>
      </w:r>
    </w:p>
    <w:p w:rsidR="005E410E" w:rsidRPr="00036958" w:rsidRDefault="005E410E" w:rsidP="00AF7CDA">
      <w:pPr>
        <w:jc w:val="center"/>
        <w:rPr>
          <w:rFonts w:ascii="Times New Roman" w:hAnsi="Times New Roman"/>
          <w:b/>
          <w:sz w:val="28"/>
          <w:szCs w:val="28"/>
        </w:rPr>
      </w:pPr>
      <w:r w:rsidRPr="00036958">
        <w:rPr>
          <w:rFonts w:ascii="Times New Roman" w:hAnsi="Times New Roman"/>
          <w:b/>
          <w:sz w:val="28"/>
          <w:szCs w:val="28"/>
        </w:rPr>
        <w:t>СОВЕТ СЕЛЬСКОГО ПОСЕЛЕНИЯ «Арахлейское»</w:t>
      </w:r>
    </w:p>
    <w:p w:rsidR="005E410E" w:rsidRPr="00036958" w:rsidRDefault="005E410E" w:rsidP="00AF7C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jc w:val="center"/>
        <w:rPr>
          <w:rFonts w:ascii="Times New Roman" w:hAnsi="Times New Roman"/>
          <w:b/>
          <w:sz w:val="26"/>
          <w:szCs w:val="26"/>
        </w:rPr>
      </w:pPr>
      <w:r w:rsidRPr="00036958">
        <w:rPr>
          <w:rFonts w:ascii="Times New Roman" w:hAnsi="Times New Roman"/>
          <w:b/>
          <w:sz w:val="28"/>
          <w:szCs w:val="28"/>
        </w:rPr>
        <w:t>РЕШЕНИЕ</w:t>
      </w:r>
    </w:p>
    <w:p w:rsidR="005E410E" w:rsidRPr="00036958" w:rsidRDefault="005E410E" w:rsidP="00AF7CDA">
      <w:pPr>
        <w:jc w:val="both"/>
        <w:rPr>
          <w:rFonts w:ascii="Times New Roman" w:hAnsi="Times New Roman"/>
          <w:b/>
          <w:sz w:val="26"/>
          <w:szCs w:val="26"/>
        </w:rPr>
      </w:pPr>
    </w:p>
    <w:p w:rsidR="005E410E" w:rsidRPr="00036958" w:rsidRDefault="005E410E" w:rsidP="00AF7CDA">
      <w:pPr>
        <w:jc w:val="center"/>
        <w:rPr>
          <w:rFonts w:ascii="Times New Roman" w:hAnsi="Times New Roman"/>
          <w:b/>
          <w:color w:val="000000"/>
          <w:spacing w:val="110"/>
          <w:sz w:val="36"/>
          <w:szCs w:val="36"/>
        </w:rPr>
      </w:pPr>
    </w:p>
    <w:p w:rsidR="005E410E" w:rsidRPr="00036958" w:rsidRDefault="005E410E" w:rsidP="00AF7CDA">
      <w:pPr>
        <w:rPr>
          <w:rFonts w:ascii="Times New Roman" w:hAnsi="Times New Roman"/>
          <w:color w:val="000000"/>
          <w:sz w:val="28"/>
          <w:szCs w:val="28"/>
        </w:rPr>
      </w:pPr>
      <w:r w:rsidRPr="00036958">
        <w:rPr>
          <w:rFonts w:ascii="Times New Roman" w:hAnsi="Times New Roman"/>
          <w:color w:val="000000"/>
          <w:sz w:val="28"/>
          <w:szCs w:val="28"/>
        </w:rPr>
        <w:t xml:space="preserve">от  «26» июня </w:t>
      </w:r>
      <w:smartTag w:uri="urn:schemas-microsoft-com:office:smarttags" w:element="metricconverter">
        <w:smartTagPr>
          <w:attr w:name="ProductID" w:val="2015 г"/>
        </w:smartTagPr>
        <w:r w:rsidRPr="00036958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036958">
        <w:rPr>
          <w:rFonts w:ascii="Times New Roman" w:hAnsi="Times New Roman"/>
          <w:color w:val="000000"/>
          <w:sz w:val="28"/>
          <w:szCs w:val="28"/>
        </w:rPr>
        <w:t>.                                                          № 125</w:t>
      </w:r>
    </w:p>
    <w:p w:rsidR="005E410E" w:rsidRPr="00036958" w:rsidRDefault="005E410E" w:rsidP="00AF7CDA">
      <w:pPr>
        <w:pStyle w:val="21"/>
        <w:tabs>
          <w:tab w:val="clear" w:pos="4580"/>
          <w:tab w:val="left" w:pos="5670"/>
        </w:tabs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tabs>
          <w:tab w:val="left" w:pos="0"/>
        </w:tabs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6958">
        <w:rPr>
          <w:rFonts w:ascii="Times New Roman" w:hAnsi="Times New Roman"/>
          <w:b/>
          <w:color w:val="000000"/>
          <w:spacing w:val="-9"/>
          <w:sz w:val="28"/>
        </w:rPr>
        <w:t xml:space="preserve">О принятии Положения «О предоставлении лицом, поступающим на должность руководителя муниципального  учреждения (при поступлении на работу) в сельском поселении «Арахлейское», и руководителем муниципального учреждения сельского поселения «Арахлейское»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порядок </w:t>
      </w:r>
      <w:r w:rsidRPr="00036958">
        <w:rPr>
          <w:rFonts w:ascii="Times New Roman" w:hAnsi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</w:p>
    <w:p w:rsidR="005E410E" w:rsidRPr="00036958" w:rsidRDefault="005E410E" w:rsidP="00AF7CDA">
      <w:pPr>
        <w:pStyle w:val="1"/>
        <w:shd w:val="clear" w:color="auto" w:fill="FFFFFF"/>
        <w:tabs>
          <w:tab w:val="left" w:pos="5670"/>
        </w:tabs>
        <w:spacing w:line="326" w:lineRule="exact"/>
        <w:ind w:left="10" w:right="3685"/>
        <w:jc w:val="both"/>
        <w:rPr>
          <w:b/>
          <w:sz w:val="28"/>
          <w:szCs w:val="28"/>
        </w:rPr>
      </w:pPr>
    </w:p>
    <w:p w:rsidR="005E410E" w:rsidRPr="00036958" w:rsidRDefault="005E410E" w:rsidP="00AF7CDA">
      <w:pPr>
        <w:pStyle w:val="1"/>
        <w:shd w:val="clear" w:color="auto" w:fill="FFFFFF"/>
        <w:spacing w:line="326" w:lineRule="exact"/>
        <w:ind w:left="10" w:right="4474"/>
        <w:jc w:val="both"/>
        <w:rPr>
          <w:sz w:val="28"/>
        </w:rPr>
      </w:pPr>
    </w:p>
    <w:p w:rsidR="005E410E" w:rsidRPr="00036958" w:rsidRDefault="005E410E" w:rsidP="000369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036958">
        <w:rPr>
          <w:rFonts w:ascii="Times New Roman" w:hAnsi="Times New Roman"/>
          <w:sz w:val="28"/>
        </w:rPr>
        <w:t xml:space="preserve">В соответствии со статьей  275 Трудового кодекса Российской Федерации, </w:t>
      </w:r>
      <w:r w:rsidRPr="00036958">
        <w:rPr>
          <w:rFonts w:ascii="Times New Roman" w:hAnsi="Times New Roman"/>
          <w:sz w:val="28"/>
          <w:szCs w:val="28"/>
        </w:rPr>
        <w:t>ч.1 ст.8 ФЗ № 273-ФЗ «О противодействии коррупции»,Совет сельского поселения «Арахлейское»</w:t>
      </w:r>
    </w:p>
    <w:p w:rsidR="005E410E" w:rsidRPr="00036958" w:rsidRDefault="005E410E" w:rsidP="00AF7CDA">
      <w:pPr>
        <w:spacing w:line="360" w:lineRule="auto"/>
        <w:ind w:right="-143"/>
        <w:jc w:val="center"/>
        <w:rPr>
          <w:rFonts w:ascii="Times New Roman" w:hAnsi="Times New Roman"/>
          <w:bCs/>
          <w:i/>
          <w:sz w:val="28"/>
          <w:szCs w:val="28"/>
        </w:rPr>
      </w:pPr>
      <w:r w:rsidRPr="00036958">
        <w:rPr>
          <w:rFonts w:ascii="Times New Roman" w:hAnsi="Times New Roman"/>
          <w:b/>
          <w:sz w:val="28"/>
        </w:rPr>
        <w:t>РЕШИЛ:</w:t>
      </w:r>
    </w:p>
    <w:p w:rsidR="005E410E" w:rsidRPr="00036958" w:rsidRDefault="005E410E" w:rsidP="00AF7CDA">
      <w:pPr>
        <w:pStyle w:val="ConsPlusTitle"/>
        <w:suppressAutoHyphens/>
        <w:spacing w:line="360" w:lineRule="auto"/>
        <w:ind w:firstLine="709"/>
        <w:jc w:val="center"/>
      </w:pPr>
    </w:p>
    <w:p w:rsidR="005E410E" w:rsidRPr="00036958" w:rsidRDefault="005E410E" w:rsidP="00AF7CD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Принять Положение «О предоставлении лицом, поступающим на должность руководителя муниципального учреждения (при поступлении на работу) сельского поселения «Арахлейское»</w:t>
      </w:r>
      <w:r w:rsidRPr="00036958">
        <w:rPr>
          <w:rFonts w:ascii="Times New Roman" w:hAnsi="Times New Roman"/>
          <w:i/>
          <w:sz w:val="28"/>
          <w:szCs w:val="28"/>
        </w:rPr>
        <w:t xml:space="preserve">, </w:t>
      </w:r>
      <w:r w:rsidRPr="00036958">
        <w:rPr>
          <w:rFonts w:ascii="Times New Roman" w:hAnsi="Times New Roman"/>
          <w:sz w:val="28"/>
          <w:szCs w:val="28"/>
        </w:rPr>
        <w:t>и руководителем муниципального учреждения  сельского поселения «Арахлейское»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детей.»</w:t>
      </w:r>
      <w:r w:rsidRPr="00036958">
        <w:rPr>
          <w:rFonts w:ascii="Times New Roman" w:hAnsi="Times New Roman"/>
          <w:b/>
          <w:sz w:val="28"/>
          <w:szCs w:val="28"/>
        </w:rPr>
        <w:t xml:space="preserve"> </w:t>
      </w:r>
      <w:r w:rsidRPr="00036958">
        <w:rPr>
          <w:rFonts w:ascii="Times New Roman" w:hAnsi="Times New Roman"/>
          <w:sz w:val="28"/>
          <w:szCs w:val="28"/>
        </w:rPr>
        <w:t xml:space="preserve"> </w:t>
      </w:r>
    </w:p>
    <w:p w:rsidR="005E410E" w:rsidRPr="00036958" w:rsidRDefault="005E410E" w:rsidP="00AF7CD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 </w:t>
      </w:r>
      <w:r w:rsidRPr="00036958">
        <w:rPr>
          <w:rFonts w:ascii="Times New Roman" w:hAnsi="Times New Roman"/>
          <w:bCs/>
          <w:sz w:val="28"/>
          <w:szCs w:val="28"/>
        </w:rPr>
        <w:t>Порядок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</w:p>
    <w:p w:rsidR="005E410E" w:rsidRPr="00036958" w:rsidRDefault="005E410E" w:rsidP="00AF7CDA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3.  Опубликовать настоящее решение в порядке, установленном Уставом сельского поселения  «Арахлейское».</w:t>
      </w:r>
    </w:p>
    <w:p w:rsidR="005E410E" w:rsidRPr="00036958" w:rsidRDefault="005E410E" w:rsidP="00AF7CDA">
      <w:pPr>
        <w:pStyle w:val="ConsNormal"/>
        <w:widowControl/>
        <w:suppressAutoHyphens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0E" w:rsidRPr="00036958" w:rsidRDefault="005E410E" w:rsidP="00AF7CDA">
      <w:pPr>
        <w:pStyle w:val="ConsNormal"/>
        <w:widowControl/>
        <w:suppressAutoHyphens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0E" w:rsidRPr="00036958" w:rsidRDefault="005E410E" w:rsidP="00AF7C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E410E" w:rsidRPr="00036958" w:rsidRDefault="005E410E" w:rsidP="00AF7C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     «Арахлейское»                                              Д.В.Нимаева</w:t>
      </w: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Pr="00036958" w:rsidRDefault="005E410E" w:rsidP="00AF7CDA">
      <w:pPr>
        <w:pStyle w:val="21"/>
        <w:ind w:firstLine="57"/>
        <w:rPr>
          <w:b/>
          <w:sz w:val="28"/>
          <w:szCs w:val="28"/>
        </w:rPr>
      </w:pPr>
    </w:p>
    <w:p w:rsidR="005E410E" w:rsidRDefault="005E410E" w:rsidP="00AF7CDA">
      <w:pPr>
        <w:jc w:val="both"/>
        <w:rPr>
          <w:rFonts w:ascii="Times New Roman" w:hAnsi="Times New Roman"/>
          <w:b/>
          <w:sz w:val="26"/>
          <w:szCs w:val="26"/>
        </w:rPr>
      </w:pPr>
    </w:p>
    <w:p w:rsidR="005E410E" w:rsidRPr="00036958" w:rsidRDefault="005E410E" w:rsidP="00AF7CDA">
      <w:pPr>
        <w:jc w:val="both"/>
        <w:rPr>
          <w:rFonts w:ascii="Times New Roman" w:hAnsi="Times New Roman"/>
          <w:b/>
          <w:sz w:val="26"/>
          <w:szCs w:val="26"/>
        </w:rPr>
      </w:pPr>
    </w:p>
    <w:p w:rsidR="005E410E" w:rsidRPr="00036958" w:rsidRDefault="005E410E" w:rsidP="00AF7CDA">
      <w:pPr>
        <w:tabs>
          <w:tab w:val="left" w:pos="5529"/>
        </w:tabs>
        <w:suppressAutoHyphens/>
        <w:ind w:firstLine="709"/>
        <w:jc w:val="center"/>
        <w:rPr>
          <w:rFonts w:ascii="Times New Roman" w:hAnsi="Times New Roman"/>
        </w:rPr>
      </w:pPr>
      <w:r w:rsidRPr="00036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036958">
        <w:rPr>
          <w:rFonts w:ascii="Times New Roman" w:hAnsi="Times New Roman"/>
        </w:rPr>
        <w:t>Приложение</w:t>
      </w:r>
    </w:p>
    <w:p w:rsidR="005E410E" w:rsidRPr="00036958" w:rsidRDefault="005E410E" w:rsidP="00AF7CDA">
      <w:pPr>
        <w:pStyle w:val="ConsPlusNormal"/>
        <w:widowControl/>
        <w:ind w:left="2220" w:firstLine="4152"/>
        <w:jc w:val="right"/>
        <w:rPr>
          <w:rFonts w:ascii="Times New Roman" w:hAnsi="Times New Roman" w:cs="Times New Roman"/>
          <w:sz w:val="24"/>
          <w:szCs w:val="24"/>
        </w:rPr>
      </w:pPr>
      <w:r w:rsidRPr="00036958">
        <w:rPr>
          <w:rFonts w:ascii="Times New Roman" w:hAnsi="Times New Roman" w:cs="Times New Roman"/>
          <w:sz w:val="24"/>
          <w:szCs w:val="24"/>
        </w:rPr>
        <w:t xml:space="preserve">к Решению Совета                                                                                      сельского поселения </w:t>
      </w:r>
    </w:p>
    <w:p w:rsidR="005E410E" w:rsidRPr="00036958" w:rsidRDefault="005E410E" w:rsidP="00AF7CDA">
      <w:pPr>
        <w:pStyle w:val="ConsPlusNormal"/>
        <w:widowControl/>
        <w:ind w:left="2220" w:firstLine="4152"/>
        <w:jc w:val="right"/>
        <w:rPr>
          <w:rFonts w:ascii="Times New Roman" w:hAnsi="Times New Roman" w:cs="Times New Roman"/>
          <w:sz w:val="24"/>
          <w:szCs w:val="24"/>
        </w:rPr>
      </w:pPr>
      <w:r w:rsidRPr="00036958">
        <w:rPr>
          <w:rFonts w:ascii="Times New Roman" w:hAnsi="Times New Roman" w:cs="Times New Roman"/>
          <w:sz w:val="24"/>
          <w:szCs w:val="24"/>
        </w:rPr>
        <w:t xml:space="preserve">            «Арахлейское»                                                                                                                                      </w:t>
      </w:r>
    </w:p>
    <w:p w:rsidR="005E410E" w:rsidRPr="00036958" w:rsidRDefault="005E410E" w:rsidP="00AF7CDA">
      <w:pPr>
        <w:pStyle w:val="ConsPlusNormal"/>
        <w:widowControl/>
        <w:ind w:left="1512" w:firstLine="4152"/>
        <w:jc w:val="right"/>
        <w:rPr>
          <w:rFonts w:ascii="Times New Roman" w:hAnsi="Times New Roman" w:cs="Times New Roman"/>
          <w:sz w:val="24"/>
          <w:szCs w:val="24"/>
        </w:rPr>
      </w:pPr>
      <w:r w:rsidRPr="00036958">
        <w:rPr>
          <w:rFonts w:ascii="Times New Roman" w:hAnsi="Times New Roman" w:cs="Times New Roman"/>
          <w:sz w:val="24"/>
          <w:szCs w:val="24"/>
        </w:rPr>
        <w:t xml:space="preserve">          от  26 июня   2015 года  №125 </w:t>
      </w:r>
    </w:p>
    <w:p w:rsidR="005E410E" w:rsidRPr="00036958" w:rsidRDefault="005E410E" w:rsidP="00AF7CDA">
      <w:pPr>
        <w:suppressAutoHyphens/>
        <w:ind w:firstLine="709"/>
        <w:jc w:val="right"/>
        <w:rPr>
          <w:rFonts w:ascii="Times New Roman" w:hAnsi="Times New Roman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6958">
        <w:rPr>
          <w:rFonts w:ascii="Times New Roman" w:hAnsi="Times New Roman"/>
          <w:b/>
          <w:bCs/>
        </w:rPr>
        <w:t>ПОЛОЖЕНИЕ</w:t>
      </w:r>
    </w:p>
    <w:p w:rsidR="005E410E" w:rsidRPr="00036958" w:rsidRDefault="005E410E" w:rsidP="00AF7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6958">
        <w:rPr>
          <w:rFonts w:ascii="Times New Roman" w:hAnsi="Times New Roman"/>
          <w:b/>
          <w:bCs/>
        </w:rPr>
        <w:t>О ПРЕДСТАВЛЕНИИ</w:t>
      </w:r>
      <w:r w:rsidRPr="00036958">
        <w:rPr>
          <w:rFonts w:ascii="Times New Roman" w:hAnsi="Times New Roman"/>
          <w:sz w:val="28"/>
          <w:szCs w:val="28"/>
        </w:rPr>
        <w:t xml:space="preserve"> </w:t>
      </w:r>
      <w:r w:rsidRPr="00036958">
        <w:rPr>
          <w:rFonts w:ascii="Times New Roman" w:hAnsi="Times New Roman"/>
          <w:b/>
        </w:rPr>
        <w:t>ЛИЦОМ, ПОСТУПАЮЩИМ НА ДОЛЖНОСТЬ РУКОВОДИТЕЛЯ МУНИЦИПАЛЬНОГО  УЧРЕЖДЕНИЯ (ПРИ ПОСТУПЛЕНИИ НА РАБРТУ) В СЕЛЬСКОМ ПОСЕЛЕНИИ «Арахлейское»,  И  РУКОВОДИТЕЛЕМ МУНИЦИПАЛЬНОГО УЧРЕЖДЕНИЯ</w:t>
      </w:r>
      <w:r w:rsidRPr="00036958">
        <w:rPr>
          <w:rFonts w:ascii="Times New Roman" w:hAnsi="Times New Roman"/>
        </w:rPr>
        <w:t xml:space="preserve">  </w:t>
      </w:r>
      <w:r w:rsidRPr="00036958">
        <w:rPr>
          <w:rFonts w:ascii="Times New Roman" w:hAnsi="Times New Roman"/>
          <w:b/>
        </w:rPr>
        <w:t>СЕЛЬСКОМ ПОСЕЛЕНИИ «Арахлейское»</w:t>
      </w:r>
      <w:r w:rsidRPr="00036958">
        <w:rPr>
          <w:rFonts w:ascii="Times New Roman" w:hAnsi="Times New Roman"/>
          <w:i/>
        </w:rPr>
        <w:t xml:space="preserve"> </w:t>
      </w:r>
      <w:r w:rsidRPr="00036958">
        <w:rPr>
          <w:rFonts w:ascii="Times New Roman" w:hAnsi="Times New Roman"/>
          <w:b/>
          <w:bCs/>
        </w:rPr>
        <w:t>СВЕДЕНИЙ О СВОИХ ДОХОДАХ, ОБ ИМУЩЕСТВЕ И ОБЯЗАТЕЛЬСТВАХ ИМУЩЕСТВЕННОГО ХАРАКТЕРА И О ДОХОДАХ, А ТАКЖЕ ОБ ИМУЩЕСТВЕ И ОБЯЗАТЕЛЬСТВАХ ИМУЩЕСТВЕННОГО ХАРАКТЕРА СВОИХ СУПРУГИ (СУПРУГА) И НЕСОВЕРШЕННОЛЕТНИХ ДЕТЕЙ</w:t>
      </w:r>
    </w:p>
    <w:p w:rsidR="005E410E" w:rsidRPr="00036958" w:rsidRDefault="005E410E" w:rsidP="00AF7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E410E" w:rsidRPr="00036958" w:rsidRDefault="005E410E" w:rsidP="00AF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1. Лицо, поступающее на должность руководителя муниципального учреждения (при поступлении на работу) в сельском поселении «Арахлейское», и  руководитель муниципального учреждения в сельском поселении «Арахлейское» (далее – руководитель муниципального учреждения) обязаны представлять работодателю в письменной форме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2. Сведения о доходах, об имуществе и обязательствах имущественного характера представляются руководителем муниципального учреждения  ежегодно, не позднее 30 апреля года, следующего за отчетным.</w:t>
      </w:r>
    </w:p>
    <w:p w:rsidR="005E410E" w:rsidRPr="00036958" w:rsidRDefault="005E410E" w:rsidP="00AF7CD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3.  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 утвержденной Указом Президента Российской Федерации №460 от 23.06.2014 форме справки»</w:t>
      </w:r>
    </w:p>
    <w:p w:rsidR="005E410E" w:rsidRPr="00036958" w:rsidRDefault="005E410E" w:rsidP="00AF7CD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4. 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справки.».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5. В случае если руководитель муниципального 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5.1. 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 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лицом, поступающим на  должность руководителя муниципального учреждения (при поступлении на работу), и руководителем муниципального 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410E" w:rsidRPr="00036958" w:rsidRDefault="005E410E" w:rsidP="00AF7CD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36958">
        <w:rPr>
          <w:rFonts w:ascii="Times New Roman" w:hAnsi="Times New Roman"/>
          <w:b/>
          <w:sz w:val="28"/>
          <w:szCs w:val="28"/>
        </w:rPr>
        <w:t xml:space="preserve">    </w:t>
      </w: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410E" w:rsidRPr="00036958" w:rsidRDefault="005E410E" w:rsidP="00AF7CDA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36958">
        <w:rPr>
          <w:rFonts w:ascii="Times New Roman" w:hAnsi="Times New Roman"/>
          <w:b/>
          <w:bCs/>
          <w:sz w:val="28"/>
          <w:szCs w:val="28"/>
        </w:rPr>
        <w:t>Порядок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</w:p>
    <w:p w:rsidR="005E410E" w:rsidRPr="00036958" w:rsidRDefault="005E410E" w:rsidP="00AF7CDA">
      <w:pPr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410E" w:rsidRPr="00036958" w:rsidRDefault="005E410E" w:rsidP="00AF7CDA">
      <w:pPr>
        <w:outlineLvl w:val="0"/>
        <w:rPr>
          <w:rFonts w:ascii="Times New Roman" w:hAnsi="Times New Roman"/>
          <w:bCs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1. </w:t>
      </w:r>
      <w:r w:rsidRPr="00036958">
        <w:rPr>
          <w:rFonts w:ascii="Times New Roman" w:hAnsi="Times New Roman"/>
          <w:bCs/>
          <w:sz w:val="28"/>
          <w:szCs w:val="28"/>
        </w:rPr>
        <w:t xml:space="preserve">Настоящим порядком устанавливаются обязанности </w:t>
      </w:r>
      <w:r w:rsidRPr="00036958">
        <w:rPr>
          <w:rFonts w:ascii="Times New Roman" w:hAnsi="Times New Roman"/>
          <w:sz w:val="28"/>
          <w:szCs w:val="28"/>
        </w:rPr>
        <w:t>подразделения кадровой службы</w:t>
      </w:r>
      <w:r w:rsidRPr="00036958">
        <w:rPr>
          <w:rFonts w:ascii="Times New Roman" w:hAnsi="Times New Roman"/>
          <w:bCs/>
          <w:sz w:val="28"/>
          <w:szCs w:val="28"/>
        </w:rPr>
        <w:t xml:space="preserve"> (специалиста по кадрам) администрации </w:t>
      </w:r>
      <w:r w:rsidRPr="00036958">
        <w:rPr>
          <w:rFonts w:ascii="Times New Roman" w:hAnsi="Times New Roman"/>
          <w:sz w:val="28"/>
          <w:szCs w:val="28"/>
        </w:rPr>
        <w:t>сельского поселения «Арахлейское»</w:t>
      </w:r>
      <w:r w:rsidRPr="00036958">
        <w:rPr>
          <w:rFonts w:ascii="Times New Roman" w:hAnsi="Times New Roman"/>
          <w:bCs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характера, предоставляемых руководителями муниципальных учреждений (далее - сведения о доходах, об имуществе и обязательствах имущественного характера), </w:t>
      </w:r>
      <w:r w:rsidRPr="0003695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036958">
        <w:rPr>
          <w:rFonts w:ascii="Times New Roman" w:hAnsi="Times New Roman"/>
          <w:bCs/>
          <w:sz w:val="28"/>
          <w:szCs w:val="28"/>
        </w:rPr>
        <w:t xml:space="preserve">на официальных сайтах органов местного самоуправления (далее - официальные сайты), а также по предоставлению сведений о доходах, об имуществе и обязательствах имущественного характера сведений средствам для опубликования средствам массовой информации. 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 его супруге (супругу) и несовершеннолетним детям;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в) декларированный годовой доход руководителя муниципального учреждения его супруги (супруга) и несовершеннолетних детей.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036958">
          <w:rPr>
            <w:rStyle w:val="Hyperlink"/>
            <w:color w:val="000000"/>
            <w:sz w:val="28"/>
            <w:szCs w:val="28"/>
          </w:rPr>
          <w:t>пункте 2</w:t>
        </w:r>
      </w:hyperlink>
      <w:r w:rsidRPr="00036958">
        <w:rPr>
          <w:rFonts w:ascii="Times New Roman" w:hAnsi="Times New Roman"/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б) </w:t>
      </w:r>
      <w:hyperlink r:id="rId9" w:history="1">
        <w:r w:rsidRPr="00036958">
          <w:rPr>
            <w:rStyle w:val="Hyperlink"/>
            <w:color w:val="000000"/>
            <w:sz w:val="28"/>
            <w:szCs w:val="28"/>
          </w:rPr>
          <w:t>персональные данные</w:t>
        </w:r>
      </w:hyperlink>
      <w:r w:rsidRPr="00036958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руководителя муниципального учреждения;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0" w:history="1">
        <w:r w:rsidRPr="00036958">
          <w:rPr>
            <w:rStyle w:val="Hyperlink"/>
            <w:color w:val="000000"/>
            <w:sz w:val="28"/>
            <w:szCs w:val="28"/>
          </w:rPr>
          <w:t>конфиденциальной</w:t>
        </w:r>
      </w:hyperlink>
      <w:r w:rsidRPr="00036958">
        <w:rPr>
          <w:rFonts w:ascii="Times New Roman" w:hAnsi="Times New Roman"/>
          <w:sz w:val="28"/>
          <w:szCs w:val="28"/>
        </w:rPr>
        <w:t>.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1" w:history="1">
        <w:r w:rsidRPr="00036958">
          <w:rPr>
            <w:rStyle w:val="Hyperlink"/>
            <w:color w:val="000000"/>
            <w:sz w:val="28"/>
            <w:szCs w:val="28"/>
          </w:rPr>
          <w:t>пункте 2</w:t>
        </w:r>
      </w:hyperlink>
      <w:r w:rsidRPr="00036958">
        <w:rPr>
          <w:rFonts w:ascii="Times New Roman" w:hAnsi="Times New Roman"/>
          <w:sz w:val="28"/>
          <w:szCs w:val="28"/>
        </w:rPr>
        <w:t xml:space="preserve">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 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r:id="rId12" w:history="1">
        <w:r w:rsidRPr="00036958">
          <w:rPr>
            <w:rStyle w:val="Hyperlink"/>
            <w:color w:val="000000"/>
            <w:sz w:val="28"/>
            <w:szCs w:val="28"/>
          </w:rPr>
          <w:t>пункте 2</w:t>
        </w:r>
      </w:hyperlink>
      <w:r w:rsidRPr="00036958">
        <w:rPr>
          <w:rFonts w:ascii="Times New Roman" w:hAnsi="Times New Roman"/>
          <w:sz w:val="28"/>
          <w:szCs w:val="28"/>
        </w:rPr>
        <w:t xml:space="preserve"> настоящего порядка обеспечивается подразделением кадровой службы (специалистом по кадрам) администрации</w:t>
      </w:r>
      <w:r w:rsidRPr="00036958">
        <w:rPr>
          <w:rFonts w:ascii="Times New Roman" w:hAnsi="Times New Roman"/>
          <w:i/>
          <w:sz w:val="28"/>
          <w:szCs w:val="28"/>
        </w:rPr>
        <w:t xml:space="preserve"> </w:t>
      </w:r>
      <w:r w:rsidRPr="00036958">
        <w:rPr>
          <w:rFonts w:ascii="Times New Roman" w:hAnsi="Times New Roman"/>
          <w:sz w:val="28"/>
          <w:szCs w:val="28"/>
        </w:rPr>
        <w:t>сельского поселения «Арахлейское».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6. Подразделения кадровой службы (специалист по кадрам) администрации сельского поселения «Арахлейское»: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Pr="00036958">
          <w:rPr>
            <w:rStyle w:val="Hyperlink"/>
            <w:color w:val="000000"/>
            <w:sz w:val="28"/>
            <w:szCs w:val="28"/>
          </w:rPr>
          <w:t>пункте 2</w:t>
        </w:r>
      </w:hyperlink>
      <w:r w:rsidRPr="00036958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410E" w:rsidRPr="00036958" w:rsidRDefault="005E410E" w:rsidP="00AF7CDA">
      <w:pPr>
        <w:outlineLvl w:val="0"/>
        <w:rPr>
          <w:rFonts w:ascii="Times New Roman" w:hAnsi="Times New Roman"/>
          <w:sz w:val="28"/>
          <w:szCs w:val="28"/>
        </w:rPr>
      </w:pPr>
      <w:r w:rsidRPr="00036958">
        <w:rPr>
          <w:rFonts w:ascii="Times New Roman" w:hAnsi="Times New Roman"/>
          <w:sz w:val="28"/>
          <w:szCs w:val="28"/>
        </w:rPr>
        <w:t>7. Муниципальные служащие подразделения кадровой службы администрации сельского поселения «Арахлейское» специалисты по кадрам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410E" w:rsidRPr="00036958" w:rsidRDefault="005E410E" w:rsidP="00AF7CD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00374">
        <w:rPr>
          <w:sz w:val="26"/>
          <w:szCs w:val="26"/>
        </w:rPr>
        <w:t>Приложение № 2</w:t>
      </w:r>
    </w:p>
    <w:p w:rsidR="005E410E" w:rsidRPr="00515CAD" w:rsidRDefault="005E410E" w:rsidP="00AF7CDA">
      <w:pPr>
        <w:widowControl w:val="0"/>
        <w:autoSpaceDE w:val="0"/>
        <w:autoSpaceDN w:val="0"/>
        <w:adjustRightInd w:val="0"/>
        <w:jc w:val="right"/>
        <w:outlineLvl w:val="0"/>
      </w:pPr>
      <w:r w:rsidRPr="00515CAD">
        <w:t>Утверждена</w:t>
      </w:r>
    </w:p>
    <w:p w:rsidR="005E410E" w:rsidRPr="00515CAD" w:rsidRDefault="005E410E" w:rsidP="00AF7CDA">
      <w:pPr>
        <w:widowControl w:val="0"/>
        <w:autoSpaceDE w:val="0"/>
        <w:autoSpaceDN w:val="0"/>
        <w:adjustRightInd w:val="0"/>
        <w:jc w:val="right"/>
      </w:pPr>
      <w:r w:rsidRPr="00515CAD">
        <w:t>Указом Президента</w:t>
      </w:r>
    </w:p>
    <w:p w:rsidR="005E410E" w:rsidRPr="00515CAD" w:rsidRDefault="005E410E" w:rsidP="00AF7CDA">
      <w:pPr>
        <w:widowControl w:val="0"/>
        <w:autoSpaceDE w:val="0"/>
        <w:autoSpaceDN w:val="0"/>
        <w:adjustRightInd w:val="0"/>
        <w:jc w:val="right"/>
      </w:pPr>
      <w:r w:rsidRPr="00515CAD">
        <w:t>Российской Федерации</w:t>
      </w:r>
    </w:p>
    <w:p w:rsidR="005E410E" w:rsidRPr="00515CAD" w:rsidRDefault="005E410E" w:rsidP="00AF7CDA">
      <w:pPr>
        <w:widowControl w:val="0"/>
        <w:autoSpaceDE w:val="0"/>
        <w:autoSpaceDN w:val="0"/>
        <w:adjustRightInd w:val="0"/>
        <w:jc w:val="right"/>
      </w:pPr>
      <w:r w:rsidRPr="00515CAD">
        <w:t>от 23 июня 2014 г. N 460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В 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  (указывается наименование кадрового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       подразделения федерального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     государственного органа, иного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        органа или организации)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0" w:name="Par71"/>
      <w:bookmarkEnd w:id="0"/>
      <w:r w:rsidRPr="001F5583">
        <w:t xml:space="preserve">                                СПРАВКА &lt;1&gt;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о доходах, расходах, об имуществе и обязательствах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имущественного характера &lt;2&gt;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r w:rsidRPr="001F5583">
        <w:t xml:space="preserve">    Я, 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__________________________________________________________________________,</w:t>
      </w:r>
    </w:p>
    <w:p w:rsidR="005E410E" w:rsidRPr="001F5583" w:rsidRDefault="005E410E" w:rsidP="00AF7CDA">
      <w:pPr>
        <w:pStyle w:val="ConsPlusNonformat"/>
      </w:pPr>
      <w:r w:rsidRPr="001F5583">
        <w:t xml:space="preserve">      (фамилия, имя, отчество, дата рождения, серия и номер паспорта,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дата выдачи и орган, выдавший паспорт)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__________________________________________________________________________,</w:t>
      </w:r>
    </w:p>
    <w:p w:rsidR="005E410E" w:rsidRPr="001F5583" w:rsidRDefault="005E410E" w:rsidP="00AF7CDA">
      <w:pPr>
        <w:pStyle w:val="ConsPlusNonformat"/>
      </w:pPr>
      <w:r w:rsidRPr="001F5583">
        <w:t xml:space="preserve">    (место работы (службы), занимаемая (замещаемая) должность; в случае</w:t>
      </w:r>
    </w:p>
    <w:p w:rsidR="005E410E" w:rsidRPr="001F5583" w:rsidRDefault="005E410E" w:rsidP="00AF7CDA">
      <w:pPr>
        <w:pStyle w:val="ConsPlusNonformat"/>
      </w:pPr>
      <w:r w:rsidRPr="001F5583">
        <w:t xml:space="preserve">   отсутствия основного места работы (службы) - род занятий; должность,</w:t>
      </w:r>
    </w:p>
    <w:p w:rsidR="005E410E" w:rsidRPr="001F5583" w:rsidRDefault="005E410E" w:rsidP="00AF7CDA">
      <w:pPr>
        <w:pStyle w:val="ConsPlusNonformat"/>
      </w:pPr>
      <w:r w:rsidRPr="001F5583">
        <w:t xml:space="preserve">        на замещение которой претендует гражданин (если применимо))</w:t>
      </w:r>
    </w:p>
    <w:p w:rsidR="005E410E" w:rsidRPr="001F5583" w:rsidRDefault="005E410E" w:rsidP="00AF7CDA">
      <w:pPr>
        <w:pStyle w:val="ConsPlusNonformat"/>
      </w:pPr>
      <w:r w:rsidRPr="001F5583">
        <w:t>зарегистрированный по адресу: ____________________________________________,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      (адрес места регистрации)</w:t>
      </w:r>
    </w:p>
    <w:p w:rsidR="005E410E" w:rsidRPr="001F5583" w:rsidRDefault="005E410E" w:rsidP="00AF7CDA">
      <w:pPr>
        <w:pStyle w:val="ConsPlusNonformat"/>
      </w:pPr>
      <w:r w:rsidRPr="001F5583">
        <w:t>сообщаю   сведения   о   доходах,   расходах   своих</w:t>
      </w:r>
      <w:r w:rsidRPr="00C35216">
        <w:t>,</w:t>
      </w:r>
      <w:r w:rsidRPr="001F5583">
        <w:t xml:space="preserve">   супруги   (супруга),</w:t>
      </w:r>
    </w:p>
    <w:p w:rsidR="005E410E" w:rsidRPr="001F5583" w:rsidRDefault="005E410E" w:rsidP="00AF7CDA">
      <w:pPr>
        <w:pStyle w:val="ConsPlusNonformat"/>
      </w:pPr>
      <w:r w:rsidRPr="001F5583">
        <w:t>несовершеннолетнего ребенка (нужное подчеркнуть)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  (фамилия, имя, отчество, год рождения, серия и номер паспорта,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дата выдачи и орган, выдавший паспорт)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(адрес места регистрации, основное место работы (службы), занимаемая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(замещаемая) должность)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(в случае отсутствия основного места работы (службы) - род занятий)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за    отчетный   период   с  1  января  20__ г.   по   31  декабря  20__ г.</w:t>
      </w:r>
    </w:p>
    <w:p w:rsidR="005E410E" w:rsidRPr="001F5583" w:rsidRDefault="005E410E" w:rsidP="00AF7CDA">
      <w:pPr>
        <w:pStyle w:val="ConsPlusNonformat"/>
      </w:pPr>
      <w:r w:rsidRPr="001F5583">
        <w:t>об                         имуществе,                         принадлежащем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(фамилия, имя, отчество)</w:t>
      </w:r>
    </w:p>
    <w:p w:rsidR="005E410E" w:rsidRPr="001F5583" w:rsidRDefault="005E410E" w:rsidP="00AF7CDA">
      <w:pPr>
        <w:pStyle w:val="ConsPlusNonformat"/>
      </w:pPr>
      <w:r w:rsidRPr="001F5583">
        <w:t>на   праве   собственности,   о   вкладах  в  банках,  ценных  бумагах,  об</w:t>
      </w:r>
    </w:p>
    <w:p w:rsidR="005E410E" w:rsidRPr="001F5583" w:rsidRDefault="005E410E" w:rsidP="00AF7CDA">
      <w:pPr>
        <w:pStyle w:val="ConsPlusNonformat"/>
      </w:pPr>
      <w:r w:rsidRPr="001F5583">
        <w:t>обязательствах имущественного характера по состоянию на "__" ______ 20__ г.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1" w:name="Par106"/>
      <w:bookmarkEnd w:id="1"/>
      <w:r w:rsidRPr="001F5583">
        <w:t xml:space="preserve">    Раздел 1. Сведения о доходах &lt;3&gt;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Величина дохода &lt;4&gt; (руб.)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2" w:name="Par142"/>
      <w:bookmarkEnd w:id="2"/>
      <w:r w:rsidRPr="001F5583">
        <w:t xml:space="preserve">    Раздел 2. Сведения о расходах &lt;5&gt;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410E" w:rsidRPr="00B15A6F" w:rsidTr="00030CD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Основание приобретения &lt;6&gt;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3" w:name="Par223"/>
      <w:bookmarkEnd w:id="3"/>
      <w:r w:rsidRPr="001F5583">
        <w:t xml:space="preserve">    Раздел 3. Сведения об имуществе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4" w:name="Par225"/>
      <w:bookmarkEnd w:id="4"/>
      <w:r w:rsidRPr="001F5583">
        <w:t xml:space="preserve">    3.1. Недвижимое имущество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410E" w:rsidRPr="00B15A6F" w:rsidTr="00030CD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Основание приобретения и источник средств &lt;8&gt;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5" w:name="Par320"/>
      <w:bookmarkEnd w:id="5"/>
      <w:r w:rsidRPr="001F5583">
        <w:t xml:space="preserve">    3.2. Транспортные средства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410E" w:rsidRPr="00B15A6F" w:rsidTr="00030CD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Место регистрации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  <w:r w:rsidRPr="00B15A6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6" w:name="Par393"/>
      <w:bookmarkEnd w:id="6"/>
      <w:r w:rsidRPr="001F5583">
        <w:t xml:space="preserve">    Раздел 4. Сведения о счетах в банках и иных кредитных организациях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410E" w:rsidRPr="00B15A6F" w:rsidTr="00030CD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Сумма поступивших на счет денежных средств &lt;13&gt; (руб.)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7" w:name="Par426"/>
      <w:bookmarkEnd w:id="7"/>
      <w:r w:rsidRPr="001F5583">
        <w:t xml:space="preserve">    Раздел 5. Сведения о ценных бумагах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8" w:name="Par428"/>
      <w:bookmarkEnd w:id="8"/>
      <w:r w:rsidRPr="001F5583">
        <w:t xml:space="preserve">    5.1. Акции и иное участие в коммерческих организациях и фондах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Основание участия &lt;17&gt;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9" w:name="Par473"/>
      <w:bookmarkEnd w:id="9"/>
      <w:r w:rsidRPr="001F5583">
        <w:t xml:space="preserve">   5.2. Иные ценные бумаги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Общая стоимость &lt;19&gt; (руб.)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r w:rsidRPr="001F5583">
        <w:t xml:space="preserve">    Итого   по   разделу   5   "Сведения   о   ценных   бумагах"  суммарная</w:t>
      </w:r>
    </w:p>
    <w:p w:rsidR="005E410E" w:rsidRPr="001F5583" w:rsidRDefault="005E410E" w:rsidP="00AF7CDA">
      <w:pPr>
        <w:pStyle w:val="ConsPlusNonformat"/>
      </w:pPr>
      <w:r w:rsidRPr="001F5583">
        <w:t>декларированная стоимость ценных бумаг, включая доли участия в коммерческих</w:t>
      </w:r>
    </w:p>
    <w:p w:rsidR="005E410E" w:rsidRPr="001F5583" w:rsidRDefault="005E410E" w:rsidP="00AF7CDA">
      <w:pPr>
        <w:pStyle w:val="ConsPlusNonformat"/>
      </w:pPr>
      <w:r w:rsidRPr="001F5583">
        <w:t>организациях (руб.), 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______________________________________.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10" w:name="Par529"/>
      <w:bookmarkEnd w:id="10"/>
      <w:r w:rsidRPr="001F5583">
        <w:t xml:space="preserve">    Раздел 6. Сведения об обязательствах имущественного характера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bookmarkStart w:id="11" w:name="Par531"/>
      <w:bookmarkEnd w:id="11"/>
      <w:r w:rsidRPr="001F5583">
        <w:t xml:space="preserve">    6.1. Объекты недвижимого имущества, находящиеся в пользовании &lt;20&gt;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Площадь (кв. м)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bookmarkStart w:id="12" w:name="Par564"/>
      <w:bookmarkEnd w:id="12"/>
      <w:r w:rsidRPr="001F5583">
        <w:t xml:space="preserve">    6.2. Срочные обязательства финансового характера &lt;24&gt;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410E" w:rsidRPr="00B15A6F" w:rsidTr="00030CD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Условия обязательства &lt;29&gt;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6</w:t>
            </w:r>
          </w:p>
        </w:tc>
      </w:tr>
      <w:tr w:rsidR="005E410E" w:rsidRPr="00B15A6F" w:rsidTr="00030CD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10E" w:rsidRPr="00B15A6F" w:rsidTr="00030CD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A6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E" w:rsidRPr="00B15A6F" w:rsidRDefault="005E410E" w:rsidP="00030C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pStyle w:val="ConsPlusNonformat"/>
      </w:pPr>
      <w:r w:rsidRPr="001F5583">
        <w:t xml:space="preserve">    Достоверность и полноту настоящих сведений подтверждаю.</w:t>
      </w:r>
    </w:p>
    <w:p w:rsidR="005E410E" w:rsidRPr="001F5583" w:rsidRDefault="005E410E" w:rsidP="00AF7CDA">
      <w:pPr>
        <w:pStyle w:val="ConsPlusNonformat"/>
      </w:pPr>
    </w:p>
    <w:p w:rsidR="005E410E" w:rsidRPr="001F5583" w:rsidRDefault="005E410E" w:rsidP="00AF7CDA">
      <w:pPr>
        <w:pStyle w:val="ConsPlusNonformat"/>
      </w:pPr>
      <w:r w:rsidRPr="001F5583">
        <w:t>"__" _______________ 20__ г. 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                (подпись лица, представляющего сведения)</w:t>
      </w:r>
    </w:p>
    <w:p w:rsidR="005E410E" w:rsidRPr="001F5583" w:rsidRDefault="005E410E" w:rsidP="00AF7CDA">
      <w:pPr>
        <w:pStyle w:val="ConsPlusNonformat"/>
      </w:pPr>
      <w:r w:rsidRPr="001F5583">
        <w:t>___________________________________________________________________________</w:t>
      </w:r>
    </w:p>
    <w:p w:rsidR="005E410E" w:rsidRPr="001F5583" w:rsidRDefault="005E410E" w:rsidP="00AF7CDA">
      <w:pPr>
        <w:pStyle w:val="ConsPlusNonformat"/>
      </w:pPr>
      <w:r w:rsidRPr="001F5583">
        <w:t xml:space="preserve">                (Ф.И.О. и подпись лица, принявшего справку)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r w:rsidRPr="001F5583">
        <w:t>--------------------------------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605"/>
      <w:bookmarkEnd w:id="13"/>
      <w:r w:rsidRPr="001F5583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06"/>
      <w:bookmarkEnd w:id="14"/>
      <w:r w:rsidRPr="001F5583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07"/>
      <w:bookmarkEnd w:id="15"/>
      <w:r w:rsidRPr="001F5583">
        <w:t>&lt;3&gt; Указываются доходы (включая пенсии, пособия, иные выплаты) за отчетный период.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08"/>
      <w:bookmarkEnd w:id="16"/>
      <w:r w:rsidRPr="001F5583">
        <w:t>&lt;4&gt; Доход, полученный в иностранной валюте, указывается в рублях по курсу Банка России на дату получения дохода.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09"/>
      <w:bookmarkEnd w:id="17"/>
      <w:r w:rsidRPr="001F5583"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10"/>
      <w:bookmarkEnd w:id="18"/>
      <w:r w:rsidRPr="001F5583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11"/>
      <w:bookmarkEnd w:id="19"/>
      <w:r w:rsidRPr="001F5583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12"/>
      <w:bookmarkEnd w:id="20"/>
      <w:r w:rsidRPr="001F5583"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13"/>
      <w:bookmarkEnd w:id="21"/>
      <w:r w:rsidRPr="001F5583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14"/>
      <w:bookmarkEnd w:id="22"/>
      <w:r w:rsidRPr="001F5583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15"/>
      <w:bookmarkEnd w:id="23"/>
      <w:r w:rsidRPr="001F5583">
        <w:t>&lt;11&gt; Указываются вид счета (депозитный, текущий, расчетный, ссудный и другие) и валюта счета.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16"/>
      <w:bookmarkEnd w:id="24"/>
      <w:r w:rsidRPr="001F5583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7"/>
      <w:bookmarkEnd w:id="25"/>
      <w:r w:rsidRPr="001F5583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18"/>
      <w:bookmarkEnd w:id="26"/>
      <w:r w:rsidRPr="001F5583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19"/>
      <w:bookmarkEnd w:id="27"/>
      <w:r w:rsidRPr="001F5583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20"/>
      <w:bookmarkEnd w:id="28"/>
      <w:r w:rsidRPr="001F5583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21"/>
      <w:bookmarkEnd w:id="29"/>
      <w:r w:rsidRPr="001F5583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22"/>
      <w:bookmarkEnd w:id="30"/>
      <w:r w:rsidRPr="001F5583"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623"/>
      <w:bookmarkEnd w:id="31"/>
      <w:r w:rsidRPr="001F5583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624"/>
      <w:bookmarkEnd w:id="32"/>
      <w:r w:rsidRPr="001F5583">
        <w:t>&lt;20&gt; Указываются по состоянию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625"/>
      <w:bookmarkEnd w:id="33"/>
      <w:r w:rsidRPr="001F5583">
        <w:t>&lt;21&gt; Указывается вид недвижимого имущества (земельный участок, жилой дом, дача и другие).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626"/>
      <w:bookmarkEnd w:id="34"/>
      <w:r w:rsidRPr="001F5583">
        <w:t>&lt;22&gt; Указываются вид пользования (аренда, безвозмездное пользование и другие) и сроки пользования.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627"/>
      <w:bookmarkEnd w:id="35"/>
      <w:r w:rsidRPr="001F5583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628"/>
      <w:bookmarkEnd w:id="36"/>
      <w:r w:rsidRPr="001F5583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629"/>
      <w:bookmarkEnd w:id="37"/>
      <w:r w:rsidRPr="001F5583">
        <w:t>&lt;25&gt; Указывается существо обязательства (заем, кредит и другие).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630"/>
      <w:bookmarkEnd w:id="38"/>
      <w:r w:rsidRPr="001F5583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631"/>
      <w:bookmarkEnd w:id="39"/>
      <w:r w:rsidRPr="001F5583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632"/>
      <w:bookmarkEnd w:id="40"/>
      <w:r w:rsidRPr="001F5583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633"/>
      <w:bookmarkEnd w:id="41"/>
      <w:r w:rsidRPr="001F5583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widowControl w:val="0"/>
        <w:autoSpaceDE w:val="0"/>
        <w:autoSpaceDN w:val="0"/>
        <w:adjustRightInd w:val="0"/>
        <w:jc w:val="both"/>
      </w:pPr>
    </w:p>
    <w:p w:rsidR="005E410E" w:rsidRPr="001F5583" w:rsidRDefault="005E410E" w:rsidP="00AF7C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E410E" w:rsidRPr="001F5583" w:rsidRDefault="005E410E" w:rsidP="00AF7CDA"/>
    <w:p w:rsidR="005E410E" w:rsidRDefault="005E410E" w:rsidP="00AF7C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E410E" w:rsidRDefault="005E410E"/>
    <w:sectPr w:rsidR="005E410E" w:rsidSect="00576CF4">
      <w:headerReference w:type="even" r:id="rId14"/>
      <w:headerReference w:type="default" r:id="rId15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0E" w:rsidRDefault="005E410E" w:rsidP="00B62ED3">
      <w:pPr>
        <w:spacing w:after="0" w:line="240" w:lineRule="auto"/>
      </w:pPr>
      <w:r>
        <w:separator/>
      </w:r>
    </w:p>
  </w:endnote>
  <w:endnote w:type="continuationSeparator" w:id="1">
    <w:p w:rsidR="005E410E" w:rsidRDefault="005E410E" w:rsidP="00B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0E" w:rsidRDefault="005E410E" w:rsidP="00B62ED3">
      <w:pPr>
        <w:spacing w:after="0" w:line="240" w:lineRule="auto"/>
      </w:pPr>
      <w:r>
        <w:separator/>
      </w:r>
    </w:p>
  </w:footnote>
  <w:footnote w:type="continuationSeparator" w:id="1">
    <w:p w:rsidR="005E410E" w:rsidRDefault="005E410E" w:rsidP="00B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E" w:rsidRDefault="005E410E" w:rsidP="009829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10E" w:rsidRDefault="005E4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E" w:rsidRDefault="005E410E" w:rsidP="004617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410E" w:rsidRDefault="005E4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1A4062CE"/>
    <w:lvl w:ilvl="0" w:tplc="16C2738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CDA"/>
    <w:rsid w:val="00030CD2"/>
    <w:rsid w:val="00036958"/>
    <w:rsid w:val="001E6931"/>
    <w:rsid w:val="001F5583"/>
    <w:rsid w:val="00426A96"/>
    <w:rsid w:val="004617F9"/>
    <w:rsid w:val="00500374"/>
    <w:rsid w:val="00515CAD"/>
    <w:rsid w:val="00572BAA"/>
    <w:rsid w:val="00576CF4"/>
    <w:rsid w:val="005C6618"/>
    <w:rsid w:val="005E410E"/>
    <w:rsid w:val="00845889"/>
    <w:rsid w:val="00846F7C"/>
    <w:rsid w:val="008B0855"/>
    <w:rsid w:val="009829ED"/>
    <w:rsid w:val="00994CDB"/>
    <w:rsid w:val="00A616CE"/>
    <w:rsid w:val="00AF7CDA"/>
    <w:rsid w:val="00B15A6F"/>
    <w:rsid w:val="00B62ED3"/>
    <w:rsid w:val="00C35216"/>
    <w:rsid w:val="00CF0EDF"/>
    <w:rsid w:val="00D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C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F7CD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C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CD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7CDA"/>
    <w:rPr>
      <w:rFonts w:cs="Times New Roman"/>
    </w:rPr>
  </w:style>
  <w:style w:type="character" w:styleId="Hyperlink">
    <w:name w:val="Hyperlink"/>
    <w:basedOn w:val="DefaultParagraphFont"/>
    <w:uiPriority w:val="99"/>
    <w:rsid w:val="00AF7CDA"/>
    <w:rPr>
      <w:rFonts w:ascii="Times New Roman" w:hAnsi="Times New Roman"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AF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ConsNormal">
    <w:name w:val="ConsNormal"/>
    <w:uiPriority w:val="99"/>
    <w:rsid w:val="00AF7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AF7CDA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F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13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834C240E23E79A1E47B378FC87EC485A64A1E898E0677C618B54E63FFD926924D46873CE53F6F2C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834C240E23E79A1E47B378FC87EC485A64A1E898E0677C618B54E63FFD926924D46873CE53F6F2C8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7834C240E23E79A1E47B378FC87EC485666A4E89FE0677C618B54E63FFD926924D46873CE53F6F2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262A4E492EC3A7669D258E438F2CD7E239D6472CE53F729F5C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3724</Words>
  <Characters>21230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2015-06-26T04:04:00Z</dcterms:created>
  <dcterms:modified xsi:type="dcterms:W3CDTF">2006-08-11T01:46:00Z</dcterms:modified>
</cp:coreProperties>
</file>